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F1835">
      <w:pPr>
        <w:rPr>
          <w:rFonts w:ascii="Bookman Old Style" w:hAnsi="Bookman Old Style"/>
          <w:lang w:val="en-US"/>
        </w:rPr>
      </w:pPr>
      <w:bookmarkStart w:id="0" w:name="_Hlk204529463"/>
      <w:r>
        <w:rPr>
          <w:rFonts w:ascii="Bookman Old Style" w:hAnsi="Bookman Old Style"/>
          <w:lang w:eastAsia="en-PH"/>
        </w:rPr>
        <mc:AlternateContent>
          <mc:Choice Requires="wps">
            <w:drawing>
              <wp:anchor distT="0" distB="0" distL="114300" distR="114300" simplePos="0" relativeHeight="251659264" behindDoc="0" locked="0" layoutInCell="1" allowOverlap="1">
                <wp:simplePos x="0" y="0"/>
                <wp:positionH relativeFrom="column">
                  <wp:posOffset>1631950</wp:posOffset>
                </wp:positionH>
                <wp:positionV relativeFrom="paragraph">
                  <wp:posOffset>34925</wp:posOffset>
                </wp:positionV>
                <wp:extent cx="4337050" cy="45720"/>
                <wp:effectExtent l="0" t="0" r="6350" b="0"/>
                <wp:wrapNone/>
                <wp:docPr id="2120472701" name="Rectangle 3"/>
                <wp:cNvGraphicFramePr/>
                <a:graphic xmlns:a="http://schemas.openxmlformats.org/drawingml/2006/main">
                  <a:graphicData uri="http://schemas.microsoft.com/office/word/2010/wordprocessingShape">
                    <wps:wsp>
                      <wps:cNvSpPr/>
                      <wps:spPr>
                        <a:xfrm>
                          <a:off x="0" y="0"/>
                          <a:ext cx="4337050" cy="45719"/>
                        </a:xfrm>
                        <a:prstGeom prst="rect">
                          <a:avLst/>
                        </a:prstGeom>
                        <a:solidFill>
                          <a:schemeClr val="accent5">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128.5pt;margin-top:2.75pt;height:3.6pt;width:341.5pt;z-index:251659264;v-text-anchor:middle;mso-width-relative:page;mso-height-relative:page;" fillcolor="#9DC3E6 [1944]" filled="t" stroked="f" coordsize="21600,21600" o:gfxdata="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AT/y51wAAAAgBAAAPAAAAAAAAAAEA&#10;IAAAACIAAABkcnMvZG93bnJldi54bWxQSwECFAAUAAAACACHTuJAlfC30YICAAAPBQAADgAAAAAA&#10;AAABACAAAAAmAQAAZHJzL2Uyb0RvYy54bWxQSwUGAAAAAAYABgBZAQAAGgYAAAAA&#10;">
                <v:fill on="t" focussize="0,0"/>
                <v:stroke on="f" weight="1pt" miterlimit="8" joinstyle="miter"/>
                <v:imagedata o:title=""/>
                <o:lock v:ext="edit" aspectratio="f"/>
              </v:rect>
            </w:pict>
          </mc:Fallback>
        </mc:AlternateContent>
      </w:r>
      <w:r>
        <w:rPr>
          <w:rFonts w:ascii="Bookman Old Style" w:hAnsi="Bookman Old Style"/>
          <w:lang w:eastAsia="en-PH"/>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34925</wp:posOffset>
                </wp:positionV>
                <wp:extent cx="1651000" cy="45720"/>
                <wp:effectExtent l="0" t="0" r="6350" b="0"/>
                <wp:wrapNone/>
                <wp:docPr id="2016632307" name="Rectangle 3"/>
                <wp:cNvGraphicFramePr/>
                <a:graphic xmlns:a="http://schemas.openxmlformats.org/drawingml/2006/main">
                  <a:graphicData uri="http://schemas.microsoft.com/office/word/2010/wordprocessingShape">
                    <wps:wsp>
                      <wps:cNvSpPr/>
                      <wps:spPr>
                        <a:xfrm>
                          <a:off x="0" y="0"/>
                          <a:ext cx="1651000" cy="45719"/>
                        </a:xfrm>
                        <a:prstGeom prst="rect">
                          <a:avLst/>
                        </a:prstGeom>
                        <a:solidFill>
                          <a:schemeClr val="accent6">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1.5pt;margin-top:2.75pt;height:3.6pt;width:130pt;z-index:251660288;v-text-anchor:middle;mso-width-relative:page;mso-height-relative:page;" fillcolor="#A9D18E [1945]" filled="t" stroked="f" coordsize="21600,21600" o:gfxdata="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X3A5bdYAAAAHAQAADwAAAAAAAAABACAA&#10;AAAiAAAAZHJzL2Rvd25yZXYueG1sUEsBAhQAFAAAAAgAh07iQIH3lgeBAgAADwUAAA4AAAAAAAAA&#10;AQAgAAAAJQEAAGRycy9lMm9Eb2MueG1sUEsFBgAAAAAGAAYAWQEAABgGAAAAAA==&#10;">
                <v:fill on="t" focussize="0,0"/>
                <v:stroke on="f" weight="1pt" miterlimit="8" joinstyle="miter"/>
                <v:imagedata o:title=""/>
                <o:lock v:ext="edit" aspectratio="f"/>
              </v:rect>
            </w:pict>
          </mc:Fallback>
        </mc:AlternateContent>
      </w:r>
    </w:p>
    <w:bookmarkEnd w:id="0"/>
    <w:p w14:paraId="425EE630">
      <w:pPr>
        <w:spacing w:after="0" w:line="240" w:lineRule="auto"/>
        <w:jc w:val="center"/>
        <w:rPr>
          <w:rFonts w:ascii="Bookman Old Style" w:hAnsi="Bookman Old Style" w:cs="Arial"/>
          <w:b/>
          <w:bCs/>
          <w:lang w:val="en-US"/>
        </w:rPr>
      </w:pPr>
      <w:r>
        <w:rPr>
          <w:rFonts w:ascii="Bookman Old Style" w:hAnsi="Bookman Old Style" w:cs="Arial"/>
          <w:b/>
          <w:bCs/>
          <w:lang w:val="en-US"/>
        </w:rPr>
        <w:t>Title of the Extension Project</w:t>
      </w:r>
    </w:p>
    <w:p w14:paraId="0A7384B3">
      <w:pPr>
        <w:spacing w:after="0" w:line="240" w:lineRule="auto"/>
        <w:rPr>
          <w:rFonts w:ascii="Bookman Old Style" w:hAnsi="Bookman Old Style" w:cs="Arial"/>
          <w:b/>
          <w:bCs/>
          <w:lang w:val="en-US"/>
        </w:rPr>
      </w:pPr>
    </w:p>
    <w:p w14:paraId="5C769C33">
      <w:pPr>
        <w:spacing w:after="0" w:line="240" w:lineRule="auto"/>
        <w:rPr>
          <w:rFonts w:ascii="Bookman Old Style" w:hAnsi="Bookman Old Style"/>
          <w:b/>
          <w:bCs/>
          <w:lang w:val="en-US"/>
        </w:rPr>
      </w:pPr>
      <w:r>
        <w:rPr>
          <w:rFonts w:ascii="Bookman Old Style" w:hAnsi="Bookman Old Style"/>
          <w:b/>
          <w:bCs/>
          <w:lang w:val="en-US"/>
        </w:rPr>
        <w:t>Name of the Lead Author</w:t>
      </w:r>
      <w:r>
        <w:rPr>
          <w:rFonts w:ascii="Bookman Old Style" w:hAnsi="Bookman Old Style"/>
          <w:vertAlign w:val="superscript"/>
          <w:lang w:val="en-US"/>
        </w:rPr>
        <w:t>1</w:t>
      </w:r>
      <w:r>
        <w:rPr>
          <w:rFonts w:ascii="Bookman Old Style" w:hAnsi="Bookman Old Style"/>
          <w:b/>
          <w:bCs/>
          <w:lang w:val="en-US"/>
        </w:rPr>
        <w:t>, Other Authors</w:t>
      </w:r>
      <w:r>
        <w:rPr>
          <w:rFonts w:ascii="Bookman Old Style" w:hAnsi="Bookman Old Style"/>
          <w:vertAlign w:val="superscript"/>
          <w:lang w:val="en-US"/>
        </w:rPr>
        <w:t>2</w:t>
      </w:r>
    </w:p>
    <w:p w14:paraId="0F74E4B4">
      <w:pPr>
        <w:spacing w:after="0" w:line="240" w:lineRule="auto"/>
        <w:rPr>
          <w:rFonts w:ascii="Bookman Old Style" w:hAnsi="Bookman Old Style"/>
          <w:i/>
          <w:iCs/>
          <w:lang w:val="en-US"/>
        </w:rPr>
      </w:pPr>
      <w:r>
        <w:rPr>
          <w:rFonts w:ascii="Bookman Old Style" w:hAnsi="Bookman Old Style"/>
          <w:i/>
          <w:iCs/>
          <w:lang w:val="en-US"/>
        </w:rPr>
        <w:t xml:space="preserve">Affiliation (department, institution, city, state, postal code, and country) of lead author </w:t>
      </w:r>
      <w:r>
        <w:rPr>
          <w:rFonts w:ascii="Bookman Old Style" w:hAnsi="Bookman Old Style"/>
          <w:i/>
          <w:iCs/>
          <w:vertAlign w:val="superscript"/>
          <w:lang w:val="en-US"/>
        </w:rPr>
        <w:t>1</w:t>
      </w:r>
    </w:p>
    <w:p w14:paraId="0B0BB1D5">
      <w:pPr>
        <w:spacing w:after="0" w:line="240" w:lineRule="auto"/>
        <w:rPr>
          <w:rFonts w:ascii="Bookman Old Style" w:hAnsi="Bookman Old Style"/>
          <w:i/>
          <w:iCs/>
          <w:lang w:val="en-US"/>
        </w:rPr>
      </w:pPr>
      <w:r>
        <w:rPr>
          <w:rFonts w:ascii="Bookman Old Style" w:hAnsi="Bookman Old Style"/>
          <w:i/>
          <w:iCs/>
          <w:lang w:val="en-US"/>
        </w:rPr>
        <w:t xml:space="preserve">Affiliation (department, institution, city, state, postal code, and country) of other authors </w:t>
      </w:r>
      <w:r>
        <w:rPr>
          <w:rFonts w:ascii="Bookman Old Style" w:hAnsi="Bookman Old Style"/>
          <w:i/>
          <w:iCs/>
          <w:vertAlign w:val="superscript"/>
          <w:lang w:val="en-US"/>
        </w:rPr>
        <w:t>2</w:t>
      </w:r>
    </w:p>
    <w:p w14:paraId="296FFF95">
      <w:pPr>
        <w:pStyle w:val="14"/>
        <w:numPr>
          <w:ilvl w:val="0"/>
          <w:numId w:val="1"/>
        </w:numPr>
        <w:tabs>
          <w:tab w:val="left" w:pos="180"/>
          <w:tab w:val="clear" w:pos="720"/>
        </w:tabs>
        <w:spacing w:after="0" w:line="240" w:lineRule="auto"/>
        <w:ind w:hanging="720"/>
        <w:rPr>
          <w:rFonts w:ascii="Bookman Old Style" w:hAnsi="Bookman Old Style"/>
          <w:lang w:val="en-US"/>
        </w:rPr>
      </w:pPr>
      <w:r>
        <w:rPr>
          <w:rFonts w:ascii="Bookman Old Style" w:hAnsi="Bookman Old Style"/>
          <w:lang w:val="en-US"/>
        </w:rPr>
        <w:t xml:space="preserve"> Corresponding author’s email (e.g., </w:t>
      </w:r>
      <w:r>
        <w:fldChar w:fldCharType="begin"/>
      </w:r>
      <w:r>
        <w:instrText xml:space="preserve"> HYPERLINK "mailto:juandelacruz@isu.edu.ph" </w:instrText>
      </w:r>
      <w:r>
        <w:fldChar w:fldCharType="separate"/>
      </w:r>
      <w:r>
        <w:rPr>
          <w:rStyle w:val="9"/>
          <w:rFonts w:ascii="Bookman Old Style" w:hAnsi="Bookman Old Style"/>
          <w:lang w:val="en-US"/>
        </w:rPr>
        <w:t>juandelacruz@isu.edu.ph</w:t>
      </w:r>
      <w:r>
        <w:rPr>
          <w:rStyle w:val="9"/>
          <w:rFonts w:ascii="Bookman Old Style" w:hAnsi="Bookman Old Style"/>
          <w:lang w:val="en-US"/>
        </w:rPr>
        <w:fldChar w:fldCharType="end"/>
      </w:r>
      <w:r>
        <w:rPr>
          <w:rFonts w:ascii="Bookman Old Style" w:hAnsi="Bookman Old Style"/>
          <w:lang w:val="en-US"/>
        </w:rPr>
        <w:t>)</w:t>
      </w:r>
    </w:p>
    <w:p w14:paraId="2D4E9D52">
      <w:pPr>
        <w:spacing w:after="0" w:line="240" w:lineRule="auto"/>
        <w:rPr>
          <w:rFonts w:ascii="Bookman Old Style" w:hAnsi="Bookman Old Style"/>
          <w:lang w:val="en-US"/>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20"/>
        <w:gridCol w:w="5930"/>
      </w:tblGrid>
      <w:tr w14:paraId="12F5A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20" w:type="dxa"/>
            <w:tcBorders>
              <w:top w:val="single" w:color="auto" w:sz="4" w:space="0"/>
              <w:bottom w:val="single" w:color="auto" w:sz="4" w:space="0"/>
              <w:right w:val="single" w:color="auto" w:sz="4" w:space="0"/>
            </w:tcBorders>
          </w:tcPr>
          <w:p w14:paraId="7868B68B">
            <w:pPr>
              <w:spacing w:after="0" w:line="240" w:lineRule="auto"/>
              <w:jc w:val="center"/>
              <w:rPr>
                <w:rFonts w:ascii="Bookman Old Style" w:hAnsi="Bookman Old Style"/>
                <w:b/>
                <w:bCs/>
                <w:lang w:val="en-US"/>
              </w:rPr>
            </w:pPr>
            <w:r>
              <w:rPr>
                <w:rFonts w:ascii="Bookman Old Style" w:hAnsi="Bookman Old Style"/>
                <w:b/>
                <w:bCs/>
                <w:lang w:val="en-US"/>
              </w:rPr>
              <w:t>EXTENSION ARTICLE INFORMATION</w:t>
            </w:r>
          </w:p>
        </w:tc>
        <w:tc>
          <w:tcPr>
            <w:tcW w:w="5930" w:type="dxa"/>
            <w:tcBorders>
              <w:top w:val="single" w:color="auto" w:sz="4" w:space="0"/>
              <w:left w:val="single" w:color="auto" w:sz="4" w:space="0"/>
              <w:bottom w:val="single" w:color="auto" w:sz="4" w:space="0"/>
            </w:tcBorders>
          </w:tcPr>
          <w:p w14:paraId="4F6FA1F4">
            <w:pPr>
              <w:spacing w:after="0" w:line="240" w:lineRule="auto"/>
              <w:jc w:val="center"/>
              <w:rPr>
                <w:rFonts w:ascii="Bookman Old Style" w:hAnsi="Bookman Old Style"/>
                <w:b/>
                <w:bCs/>
                <w:lang w:val="en-US"/>
              </w:rPr>
            </w:pPr>
            <w:r>
              <w:rPr>
                <w:rFonts w:ascii="Bookman Old Style" w:hAnsi="Bookman Old Style"/>
                <w:b/>
                <w:bCs/>
                <w:lang w:val="en-US"/>
              </w:rPr>
              <w:t>ABSTRACT</w:t>
            </w:r>
          </w:p>
        </w:tc>
      </w:tr>
      <w:tr w14:paraId="1615A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20" w:type="dxa"/>
            <w:tcBorders>
              <w:top w:val="single" w:color="auto" w:sz="4" w:space="0"/>
              <w:right w:val="single" w:color="auto" w:sz="4" w:space="0"/>
            </w:tcBorders>
          </w:tcPr>
          <w:p w14:paraId="10E16950">
            <w:pPr>
              <w:spacing w:after="0" w:line="240" w:lineRule="auto"/>
              <w:rPr>
                <w:rFonts w:ascii="Bookman Old Style" w:hAnsi="Bookman Old Style"/>
                <w:lang w:val="en-US"/>
              </w:rPr>
            </w:pPr>
          </w:p>
          <w:p w14:paraId="1CAEEB29">
            <w:pPr>
              <w:spacing w:after="0" w:line="240" w:lineRule="auto"/>
              <w:rPr>
                <w:rFonts w:ascii="Bookman Old Style" w:hAnsi="Bookman Old Style"/>
                <w:b/>
                <w:bCs/>
                <w:lang w:val="en-US"/>
              </w:rPr>
            </w:pPr>
            <w:r>
              <w:rPr>
                <w:rFonts w:ascii="Bookman Old Style" w:hAnsi="Bookman Old Style"/>
                <w:b/>
                <w:bCs/>
                <w:lang w:val="en-US"/>
              </w:rPr>
              <w:t xml:space="preserve">Received: </w:t>
            </w:r>
            <w:r>
              <w:rPr>
                <w:rFonts w:ascii="Bookman Old Style" w:hAnsi="Bookman Old Style"/>
                <w:color w:val="FF0000"/>
                <w:lang w:val="en-US"/>
              </w:rPr>
              <w:t>(Please indicate the date of submission to the journal)</w:t>
            </w:r>
          </w:p>
          <w:p w14:paraId="7157CBF6">
            <w:pPr>
              <w:spacing w:after="0" w:line="240" w:lineRule="auto"/>
              <w:rPr>
                <w:rFonts w:ascii="Bookman Old Style" w:hAnsi="Bookman Old Style"/>
                <w:b/>
                <w:bCs/>
                <w:lang w:val="en-US"/>
              </w:rPr>
            </w:pPr>
            <w:r>
              <w:rPr>
                <w:rFonts w:ascii="Bookman Old Style" w:hAnsi="Bookman Old Style"/>
                <w:b/>
                <w:bCs/>
                <w:lang w:val="en-US"/>
              </w:rPr>
              <w:t>Reviewed:</w:t>
            </w:r>
          </w:p>
          <w:p w14:paraId="16261423">
            <w:pPr>
              <w:spacing w:after="0" w:line="240" w:lineRule="auto"/>
              <w:rPr>
                <w:rFonts w:ascii="Bookman Old Style" w:hAnsi="Bookman Old Style"/>
                <w:b/>
                <w:bCs/>
                <w:lang w:val="en-US"/>
              </w:rPr>
            </w:pPr>
            <w:r>
              <w:rPr>
                <w:rFonts w:ascii="Bookman Old Style" w:hAnsi="Bookman Old Style"/>
                <w:b/>
                <w:bCs/>
                <w:lang w:val="en-US"/>
              </w:rPr>
              <w:t>Accepted:</w:t>
            </w:r>
          </w:p>
          <w:p w14:paraId="4603F0F7">
            <w:pPr>
              <w:spacing w:after="0" w:line="240" w:lineRule="auto"/>
              <w:rPr>
                <w:rFonts w:ascii="Bookman Old Style" w:hAnsi="Bookman Old Style"/>
                <w:b/>
                <w:bCs/>
                <w:lang w:val="en-US"/>
              </w:rPr>
            </w:pPr>
            <w:r>
              <w:rPr>
                <w:rFonts w:ascii="Bookman Old Style" w:hAnsi="Bookman Old Style"/>
                <w:b/>
                <w:bCs/>
                <w:lang w:val="en-US"/>
              </w:rPr>
              <w:t>Published:</w:t>
            </w:r>
          </w:p>
          <w:p w14:paraId="52ADBFCD">
            <w:pPr>
              <w:spacing w:after="0" w:line="240" w:lineRule="auto"/>
              <w:rPr>
                <w:rFonts w:ascii="Bookman Old Style" w:hAnsi="Bookman Old Style"/>
                <w:b/>
                <w:bCs/>
                <w:lang w:val="en-US"/>
              </w:rPr>
            </w:pPr>
          </w:p>
          <w:p w14:paraId="75195257">
            <w:pPr>
              <w:spacing w:after="0" w:line="240" w:lineRule="auto"/>
              <w:rPr>
                <w:rFonts w:ascii="Bookman Old Style" w:hAnsi="Bookman Old Style"/>
                <w:lang w:val="en-US"/>
              </w:rPr>
            </w:pPr>
            <w:r>
              <w:rPr>
                <w:rFonts w:ascii="Bookman Old Style" w:hAnsi="Bookman Old Style"/>
                <w:color w:val="000000" w:themeColor="text1"/>
                <w:lang w:eastAsia="en-PH"/>
                <w14:textFill>
                  <w14:solidFill>
                    <w14:schemeClr w14:val="tx1"/>
                  </w14:solidFill>
                </w14:textFill>
              </w:rPr>
              <w:drawing>
                <wp:inline distT="0" distB="0" distL="0" distR="0">
                  <wp:extent cx="578485" cy="208915"/>
                  <wp:effectExtent l="0" t="0" r="0" b="0"/>
                  <wp:docPr id="1449847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47176" name="Picture 1"/>
                          <pic:cNvPicPr>
                            <a:picLocks noChangeAspect="1"/>
                          </pic:cNvPicPr>
                        </pic:nvPicPr>
                        <pic:blipFill>
                          <a:blip r:embed="rId12"/>
                          <a:stretch>
                            <a:fillRect/>
                          </a:stretch>
                        </pic:blipFill>
                        <pic:spPr>
                          <a:xfrm>
                            <a:off x="0" y="0"/>
                            <a:ext cx="578485" cy="209454"/>
                          </a:xfrm>
                          <a:prstGeom prst="rect">
                            <a:avLst/>
                          </a:prstGeom>
                        </pic:spPr>
                      </pic:pic>
                    </a:graphicData>
                  </a:graphic>
                </wp:inline>
              </w:drawing>
            </w:r>
            <w:r>
              <w:rPr>
                <w:rFonts w:ascii="Bookman Old Style" w:hAnsi="Bookman Old Style"/>
                <w:color w:val="000000" w:themeColor="text1"/>
                <w:lang w:val="en-US"/>
                <w14:textFill>
                  <w14:solidFill>
                    <w14:schemeClr w14:val="tx1"/>
                  </w14:solidFill>
                </w14:textFill>
              </w:rPr>
              <w:t xml:space="preserve"> Copyright © 2025 by the Author(s). This open-access article is distributed under the Creative Commons Attribution 4.0 International License.</w:t>
            </w:r>
          </w:p>
        </w:tc>
        <w:tc>
          <w:tcPr>
            <w:tcW w:w="5930" w:type="dxa"/>
            <w:tcBorders>
              <w:top w:val="single" w:color="auto" w:sz="4" w:space="0"/>
              <w:left w:val="single" w:color="auto" w:sz="4" w:space="0"/>
            </w:tcBorders>
          </w:tcPr>
          <w:p w14:paraId="2CD3879A">
            <w:pPr>
              <w:spacing w:before="100" w:beforeAutospacing="1" w:after="100" w:afterAutospacing="1" w:line="240" w:lineRule="auto"/>
              <w:rPr>
                <w:rFonts w:ascii="Times New Roman" w:hAnsi="Times New Roman" w:eastAsia="Times New Roman" w:cs="Times New Roman"/>
                <w:kern w:val="0"/>
                <w:sz w:val="24"/>
                <w:szCs w:val="24"/>
                <w:lang w:eastAsia="en-PH"/>
                <w14:ligatures w14:val="none"/>
              </w:rPr>
            </w:pPr>
            <w:r>
              <w:rPr>
                <w:rFonts w:ascii="Times New Roman" w:hAnsi="Times New Roman" w:eastAsia="Times New Roman" w:cs="Times New Roman"/>
                <w:kern w:val="0"/>
                <w:sz w:val="24"/>
                <w:szCs w:val="24"/>
                <w:lang w:eastAsia="en-PH"/>
                <w14:ligatures w14:val="none"/>
              </w:rPr>
              <w:t xml:space="preserve">The abstract should contain </w:t>
            </w:r>
            <w:r>
              <w:rPr>
                <w:rFonts w:ascii="Times New Roman" w:hAnsi="Times New Roman" w:eastAsia="Times New Roman" w:cs="Times New Roman"/>
                <w:b/>
                <w:bCs/>
                <w:kern w:val="0"/>
                <w:sz w:val="24"/>
                <w:szCs w:val="24"/>
                <w:lang w:eastAsia="en-PH"/>
                <w14:ligatures w14:val="none"/>
              </w:rPr>
              <w:t>200 to 250 words</w:t>
            </w:r>
            <w:r>
              <w:rPr>
                <w:rFonts w:ascii="Times New Roman" w:hAnsi="Times New Roman" w:eastAsia="Times New Roman" w:cs="Times New Roman"/>
                <w:kern w:val="0"/>
                <w:sz w:val="24"/>
                <w:szCs w:val="24"/>
                <w:lang w:eastAsia="en-PH"/>
                <w14:ligatures w14:val="none"/>
              </w:rPr>
              <w:t>, providing a concise yet comprehensive summary of the extension paper. It should briefly describe the background and rationale of the extension program by identifying the community needs or issues that prompted its implementation. It should also state the general objective of the extension project and provide an overview of the methodologies, strategies, and maj</w:t>
            </w:r>
            <w:bookmarkStart w:id="7" w:name="_GoBack"/>
            <w:bookmarkEnd w:id="7"/>
            <w:r>
              <w:rPr>
                <w:rFonts w:ascii="Times New Roman" w:hAnsi="Times New Roman" w:eastAsia="Times New Roman" w:cs="Times New Roman"/>
                <w:kern w:val="0"/>
                <w:sz w:val="24"/>
                <w:szCs w:val="24"/>
                <w:lang w:eastAsia="en-PH"/>
                <w14:ligatures w14:val="none"/>
              </w:rPr>
              <w:t>or activities undertaken during program implementation. Furthermore, the abstract should highlight the significant accomplishments, outputs, outcomes, and measurable impacts of the program on the beneficiaries and partner communities. Finally, it should present the overall conclusion and emphasize the sustainability initiatives or future directions of the extension program. The abstract should be written as a single paragraph and should not contain citations, tables, figures, abbreviations, or references.</w:t>
            </w:r>
          </w:p>
        </w:tc>
      </w:tr>
      <w:tr w14:paraId="0FF63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20" w:type="dxa"/>
          </w:tcPr>
          <w:p w14:paraId="2F41E6E4">
            <w:pPr>
              <w:spacing w:after="0" w:line="240" w:lineRule="auto"/>
              <w:jc w:val="right"/>
              <w:rPr>
                <w:rFonts w:ascii="Bookman Old Style" w:hAnsi="Bookman Old Style"/>
                <w:b/>
                <w:bCs/>
                <w:lang w:val="en-US"/>
              </w:rPr>
            </w:pPr>
          </w:p>
          <w:p w14:paraId="45C87C3F">
            <w:pPr>
              <w:spacing w:after="0" w:line="240" w:lineRule="auto"/>
              <w:jc w:val="right"/>
              <w:rPr>
                <w:rFonts w:ascii="Bookman Old Style" w:hAnsi="Bookman Old Style"/>
                <w:b/>
                <w:bCs/>
                <w:lang w:val="en-US"/>
              </w:rPr>
            </w:pPr>
            <w:r>
              <w:rPr>
                <w:rFonts w:ascii="Bookman Old Style" w:hAnsi="Bookman Old Style"/>
                <w:b/>
                <w:bCs/>
                <w:lang w:val="en-US"/>
              </w:rPr>
              <w:t xml:space="preserve">Keywords: </w:t>
            </w:r>
          </w:p>
        </w:tc>
        <w:tc>
          <w:tcPr>
            <w:tcW w:w="5930" w:type="dxa"/>
          </w:tcPr>
          <w:p w14:paraId="25C97BA1">
            <w:pPr>
              <w:spacing w:after="0" w:line="240" w:lineRule="auto"/>
              <w:rPr>
                <w:rFonts w:ascii="Bookman Old Style" w:hAnsi="Bookman Old Style"/>
                <w:lang w:val="en-US"/>
              </w:rPr>
            </w:pPr>
          </w:p>
          <w:p w14:paraId="1C01C265">
            <w:pPr>
              <w:spacing w:after="0" w:line="240" w:lineRule="auto"/>
            </w:pPr>
            <w:r>
              <w:t xml:space="preserve">Extension, Community Development, Technology Transfer, Capacity Building, Sustainability </w:t>
            </w:r>
          </w:p>
          <w:p w14:paraId="6E68B1C1">
            <w:pPr>
              <w:spacing w:after="0" w:line="240" w:lineRule="auto"/>
            </w:pPr>
          </w:p>
          <w:p w14:paraId="06534B11">
            <w:pPr>
              <w:spacing w:after="0" w:line="240" w:lineRule="auto"/>
              <w:rPr>
                <w:rFonts w:ascii="Bookman Old Style" w:hAnsi="Bookman Old Style"/>
                <w:i/>
                <w:iCs/>
                <w:lang w:val="en-US"/>
              </w:rPr>
            </w:pPr>
            <w:r>
              <w:rPr>
                <w:color w:val="FF0000"/>
              </w:rPr>
              <w:t>* Provide three (3) to five (5) keywords that best describe the extension paper. Keywords should reflect the major concepts, themes, or areas of the extension program, such as community development, capacity building, technology transfer, livelihood, sustainability, or other relevant terms.*</w:t>
            </w:r>
          </w:p>
        </w:tc>
      </w:tr>
    </w:tbl>
    <w:p w14:paraId="3197CCBE">
      <w:pPr>
        <w:spacing w:after="0" w:line="240" w:lineRule="auto"/>
        <w:rPr>
          <w:rFonts w:ascii="Bookman Old Style" w:hAnsi="Bookman Old Style"/>
          <w:lang w:val="en-US"/>
        </w:rPr>
      </w:pPr>
    </w:p>
    <w:p w14:paraId="37152178">
      <w:pPr>
        <w:spacing w:after="0" w:line="240" w:lineRule="auto"/>
        <w:rPr>
          <w:rFonts w:ascii="Bookman Old Style" w:hAnsi="Bookman Old Style"/>
          <w:lang w:val="en-US"/>
        </w:rPr>
      </w:pPr>
    </w:p>
    <w:p w14:paraId="7223CA74">
      <w:pPr>
        <w:spacing w:after="0" w:line="240" w:lineRule="auto"/>
        <w:rPr>
          <w:rFonts w:ascii="Bookman Old Style" w:hAnsi="Bookman Old Style"/>
          <w:lang w:val="en-US"/>
        </w:rPr>
      </w:pPr>
    </w:p>
    <w:p w14:paraId="010B9C67">
      <w:pPr>
        <w:spacing w:after="0" w:line="240" w:lineRule="auto"/>
        <w:rPr>
          <w:rFonts w:ascii="Bookman Old Style" w:hAnsi="Bookman Old Style"/>
          <w:lang w:val="en-US"/>
        </w:rPr>
      </w:pPr>
    </w:p>
    <w:p w14:paraId="65B2151E">
      <w:pPr>
        <w:spacing w:after="0" w:line="240" w:lineRule="auto"/>
        <w:rPr>
          <w:rFonts w:ascii="Bookman Old Style" w:hAnsi="Bookman Old Style"/>
          <w:lang w:val="en-US"/>
        </w:rPr>
      </w:pPr>
    </w:p>
    <w:p w14:paraId="3A27DABF">
      <w:pPr>
        <w:spacing w:after="0" w:line="240" w:lineRule="auto"/>
        <w:rPr>
          <w:rFonts w:ascii="Bookman Old Style" w:hAnsi="Bookman Old Style"/>
          <w:lang w:val="en-US"/>
        </w:rPr>
      </w:pPr>
    </w:p>
    <w:p w14:paraId="756BAD88">
      <w:pPr>
        <w:spacing w:after="0" w:line="240" w:lineRule="auto"/>
        <w:rPr>
          <w:rFonts w:ascii="Bookman Old Style" w:hAnsi="Bookman Old Style"/>
          <w:lang w:val="en-US"/>
        </w:rPr>
      </w:pPr>
    </w:p>
    <w:p w14:paraId="051638D9">
      <w:pPr>
        <w:spacing w:after="0" w:line="240" w:lineRule="auto"/>
        <w:rPr>
          <w:rFonts w:ascii="Bookman Old Style" w:hAnsi="Bookman Old Style"/>
          <w:lang w:val="en-US"/>
        </w:rPr>
      </w:pPr>
    </w:p>
    <w:p w14:paraId="42547F0B">
      <w:pPr>
        <w:spacing w:after="0" w:line="240" w:lineRule="auto"/>
        <w:jc w:val="center"/>
        <w:rPr>
          <w:rFonts w:ascii="Bookman Old Style" w:hAnsi="Bookman Old Style"/>
          <w:b/>
          <w:bCs/>
          <w:lang w:val="en-US"/>
        </w:rPr>
      </w:pPr>
      <w:r>
        <w:rPr>
          <w:rFonts w:ascii="Bookman Old Style" w:hAnsi="Bookman Old Style"/>
          <w:b/>
          <w:bCs/>
          <w:lang w:val="en-US"/>
        </w:rPr>
        <w:t>Introduction</w:t>
      </w:r>
    </w:p>
    <w:p w14:paraId="53D0F391">
      <w:pPr>
        <w:pStyle w:val="17"/>
        <w:jc w:val="both"/>
      </w:pPr>
      <w:r>
        <w:rPr>
          <w:rFonts w:ascii="Bookman Old Style" w:hAnsi="Bookman Old Style"/>
          <w:b/>
          <w:bCs/>
          <w:lang w:val="en-US"/>
        </w:rPr>
        <w:tab/>
      </w:r>
      <w:r>
        <w:t>The introduction should present the background of the extension program by describing the community profile, identified needs, and the rationale for implementing the project. It should explain how the extension initiative aligns with the University's Extension Agenda, national development priorities, and the Sustainable Development Goals (SDGs).</w:t>
      </w:r>
    </w:p>
    <w:p w14:paraId="328D27EC">
      <w:pPr>
        <w:pStyle w:val="17"/>
        <w:ind w:firstLine="720"/>
        <w:jc w:val="both"/>
      </w:pPr>
      <w:r>
        <w:t>This section should also discuss existing community conditions, relevant literature, government policies, or previous extension initiatives that support the necessity of the program.</w:t>
      </w:r>
    </w:p>
    <w:p w14:paraId="10702F54">
      <w:pPr>
        <w:pStyle w:val="17"/>
        <w:ind w:firstLine="720"/>
        <w:jc w:val="both"/>
      </w:pPr>
      <w:r>
        <w:t>The objectives of the extension project should be clearly stated at the end of this section.</w:t>
      </w:r>
    </w:p>
    <w:p w14:paraId="53366450">
      <w:pPr>
        <w:pStyle w:val="10"/>
        <w:ind w:firstLine="720"/>
        <w:jc w:val="both"/>
      </w:pPr>
      <w:r>
        <w:t xml:space="preserve">Literature citations shall follow the </w:t>
      </w:r>
      <w:r>
        <w:rPr>
          <w:rStyle w:val="11"/>
        </w:rPr>
        <w:t>APA 7th Edition</w:t>
      </w:r>
      <w:r>
        <w:t xml:space="preserve"> referencing style.</w:t>
      </w:r>
    </w:p>
    <w:p w14:paraId="4FF77F23">
      <w:pPr>
        <w:pStyle w:val="10"/>
        <w:jc w:val="center"/>
        <w:rPr>
          <w:rFonts w:ascii="Bookman Old Style" w:hAnsi="Bookman Old Style"/>
          <w:b/>
          <w:bCs/>
          <w:sz w:val="22"/>
        </w:rPr>
      </w:pPr>
      <w:r>
        <w:rPr>
          <w:rFonts w:ascii="Bookman Old Style" w:hAnsi="Bookman Old Style"/>
          <w:b/>
          <w:bCs/>
          <w:sz w:val="22"/>
        </w:rPr>
        <w:t>Program Description and Methodology</w:t>
      </w:r>
    </w:p>
    <w:p w14:paraId="7B245EDC">
      <w:pPr>
        <w:pStyle w:val="10"/>
        <w:ind w:firstLine="720"/>
      </w:pPr>
      <w:r>
        <w:t>This section of the extension paper should provide a comprehensive discussion of how the extension program was conceptualized, planned, and implemented. It should describe the target community or beneficiaries, including their profile and the identified needs or issues that served as the basis for the extension intervention. Likewise, the paper should explain the needs assessment conducted, the planning process undertaken with stakeholders, and the extension strategies and approaches employed to achieve the program objectives. The discussion should also include the major activities implemented, the participants and partner stakeholders involved, the resources utilized during implementation, and the methods used for monitoring and evaluating the program. Separate paragraphs or appropriate Level 2 headings should be used for each major component of the methodology in accordance with the APA 7th Edition guidelines.</w:t>
      </w:r>
    </w:p>
    <w:p w14:paraId="653F34F8">
      <w:pPr>
        <w:spacing w:after="0" w:line="240" w:lineRule="auto"/>
        <w:jc w:val="center"/>
        <w:rPr>
          <w:rFonts w:ascii="Bookman Old Style" w:hAnsi="Bookman Old Style"/>
          <w:b/>
          <w:bCs/>
          <w:lang w:val="en-US"/>
        </w:rPr>
      </w:pPr>
    </w:p>
    <w:p w14:paraId="2B5A5922">
      <w:pPr>
        <w:spacing w:after="0" w:line="240" w:lineRule="auto"/>
        <w:jc w:val="center"/>
        <w:rPr>
          <w:rFonts w:ascii="Bookman Old Style" w:hAnsi="Bookman Old Style"/>
          <w:b/>
          <w:bCs/>
          <w:lang w:val="en-US"/>
        </w:rPr>
      </w:pPr>
      <w:r>
        <w:rPr>
          <w:rFonts w:ascii="Bookman Old Style" w:hAnsi="Bookman Old Style"/>
          <w:b/>
          <w:bCs/>
          <w:lang w:val="en-US"/>
        </w:rPr>
        <w:t>Results and Discussion</w:t>
      </w:r>
    </w:p>
    <w:p w14:paraId="3038B12C">
      <w:pPr>
        <w:spacing w:line="240" w:lineRule="auto"/>
        <w:contextualSpacing/>
        <w:jc w:val="both"/>
        <w:rPr>
          <w:rFonts w:ascii="Bookman Old Style" w:hAnsi="Bookman Old Style" w:cs="Times New Roman"/>
          <w:bCs/>
        </w:rPr>
      </w:pPr>
      <w:r>
        <w:rPr>
          <w:rFonts w:ascii="Bookman Old Style" w:hAnsi="Bookman Old Style" w:cs="Times New Roman"/>
          <w:bCs/>
        </w:rPr>
        <w:tab/>
      </w:r>
      <w:r>
        <w:rPr>
          <w:rFonts w:ascii="Bookman Old Style" w:hAnsi="Bookman Old Style" w:cs="Times New Roman"/>
          <w:bCs/>
        </w:rPr>
        <w:t xml:space="preserve">This section should present the accomplishments, outputs, outcomes, and significant findings of the extension program in relation to its stated objectives. It should discuss the major activities conducted, the number and profile of beneficiaries served, the outputs delivered, and the outcomes achieved by the target community. The discussion should further highlight the extent of community participation, evaluation results, success stories, best practices, and the challenges encountered during program implementation, including the interventions employed to address such challenges. The findings should be interpreted and supported by relevant literature, where appropriate, to demonstrate their significance and implications for future extension initiatives. Tables, figures, photographs, and statistical summaries should be embedded within the manuscript and properly labeled to support the discussion. For qualitative findings, such as participant testimonials or feedback, quotations may be incorporated following the quotation guidelines prescribed in the APA 7th Edition. For more information about formats on quotations, kindly refer to this link: </w:t>
      </w:r>
      <w:r>
        <w:fldChar w:fldCharType="begin"/>
      </w:r>
      <w:r>
        <w:instrText xml:space="preserve"> HYPERLINK "https://apastyle.apa.org/style-grammar-guidelines/citations/quotations" </w:instrText>
      </w:r>
      <w:r>
        <w:fldChar w:fldCharType="separate"/>
      </w:r>
      <w:r>
        <w:rPr>
          <w:rStyle w:val="9"/>
          <w:rFonts w:ascii="Bookman Old Style" w:hAnsi="Bookman Old Style" w:cs="Times New Roman"/>
          <w:bCs/>
        </w:rPr>
        <w:t>https://apastyle.apa.org/style-grammar-guidelines/citations/quotations</w:t>
      </w:r>
      <w:r>
        <w:rPr>
          <w:rStyle w:val="9"/>
          <w:rFonts w:ascii="Bookman Old Style" w:hAnsi="Bookman Old Style" w:cs="Times New Roman"/>
          <w:bCs/>
        </w:rPr>
        <w:fldChar w:fldCharType="end"/>
      </w:r>
      <w:r>
        <w:rPr>
          <w:rFonts w:ascii="Bookman Old Style" w:hAnsi="Bookman Old Style" w:cs="Times New Roman"/>
          <w:bCs/>
        </w:rPr>
        <w:t>. Below is just an example of short and block quotations:</w:t>
      </w:r>
    </w:p>
    <w:p w14:paraId="61AC0E71">
      <w:pPr>
        <w:spacing w:line="240" w:lineRule="auto"/>
        <w:contextualSpacing/>
        <w:jc w:val="both"/>
        <w:rPr>
          <w:rFonts w:ascii="Bookman Old Style" w:hAnsi="Bookman Old Style" w:cs="Times New Roman"/>
          <w:bCs/>
        </w:rPr>
      </w:pPr>
    </w:p>
    <w:p w14:paraId="37A3E590">
      <w:pPr>
        <w:spacing w:line="240" w:lineRule="auto"/>
        <w:ind w:left="720" w:hanging="720"/>
        <w:contextualSpacing/>
        <w:jc w:val="both"/>
        <w:rPr>
          <w:rFonts w:ascii="Bookman Old Style" w:hAnsi="Bookman Old Style" w:cs="Times New Roman"/>
          <w:bCs/>
        </w:rPr>
      </w:pPr>
      <w:r>
        <w:rPr>
          <w:rFonts w:ascii="Bookman Old Style" w:hAnsi="Bookman Old Style" w:cs="Times New Roman"/>
          <w:bCs/>
        </w:rPr>
        <w:tab/>
      </w:r>
      <w:r>
        <w:rPr>
          <w:rFonts w:ascii="Bookman Old Style" w:hAnsi="Bookman Old Style" w:cs="Times New Roman"/>
          <w:bCs/>
          <w:i/>
          <w:iCs/>
        </w:rPr>
        <w:t>Of course, for students at the collegiate level, very often we ask them to write compositions in the various reading genres, and various forms of discourse – narrative, persuasive write-up, an expository paper, or a descriptive one – tasks include writing workshops wherein their classmates can critique and enrich another students’ work.</w:t>
      </w:r>
      <w:r>
        <w:rPr>
          <w:rFonts w:ascii="Bookman Old Style" w:hAnsi="Bookman Old Style" w:cs="Times New Roman"/>
          <w:bCs/>
        </w:rPr>
        <w:t xml:space="preserve"> (Teacher Participant 4)</w:t>
      </w:r>
    </w:p>
    <w:p w14:paraId="71ED85C0">
      <w:pPr>
        <w:spacing w:line="240" w:lineRule="auto"/>
        <w:contextualSpacing/>
        <w:rPr>
          <w:rFonts w:ascii="Bookman Old Style" w:hAnsi="Bookman Old Style" w:cs="Times New Roman"/>
          <w:bCs/>
        </w:rPr>
      </w:pPr>
      <w:r>
        <w:rPr>
          <w:rFonts w:ascii="Bookman Old Style" w:hAnsi="Bookman Old Style" w:cs="Times New Roman"/>
          <w:bCs/>
        </w:rPr>
        <w:t>***This is an example of a block quotation.</w:t>
      </w:r>
    </w:p>
    <w:p w14:paraId="4696A6F5">
      <w:pPr>
        <w:spacing w:line="240" w:lineRule="auto"/>
        <w:contextualSpacing/>
        <w:rPr>
          <w:rFonts w:ascii="Bookman Old Style" w:hAnsi="Bookman Old Style" w:cs="Times New Roman"/>
          <w:bCs/>
        </w:rPr>
      </w:pPr>
    </w:p>
    <w:p w14:paraId="60EB518C">
      <w:pPr>
        <w:spacing w:line="240" w:lineRule="auto"/>
        <w:contextualSpacing/>
        <w:jc w:val="both"/>
        <w:rPr>
          <w:rFonts w:ascii="Bookman Old Style" w:hAnsi="Bookman Old Style" w:cs="Times New Roman"/>
          <w:bCs/>
        </w:rPr>
      </w:pPr>
      <w:r>
        <w:rPr>
          <w:rFonts w:ascii="Bookman Old Style" w:hAnsi="Bookman Old Style" w:cs="Times New Roman"/>
          <w:bCs/>
        </w:rPr>
        <w:tab/>
      </w:r>
      <w:r>
        <w:rPr>
          <w:rFonts w:ascii="Bookman Old Style" w:hAnsi="Bookman Old Style" w:cs="Times New Roman"/>
          <w:bCs/>
        </w:rPr>
        <w:t>As a result, other researchers have proposed that the utilization of psychometric criteria for technical adequacy may lead to comparisons that reflect unfairly on the new forms of performance assessment, such as the integrated assessment, which are “more time-consuming and subjective than standardized tests and may not meet the statistical assumptions for some forms of analysis” (Brindley, 2001, p. 400).</w:t>
      </w:r>
    </w:p>
    <w:p w14:paraId="6CB945A1">
      <w:pPr>
        <w:spacing w:line="240" w:lineRule="auto"/>
        <w:contextualSpacing/>
        <w:rPr>
          <w:rFonts w:ascii="Bookman Old Style" w:hAnsi="Bookman Old Style" w:cs="Times New Roman"/>
          <w:bCs/>
        </w:rPr>
      </w:pPr>
      <w:r>
        <w:rPr>
          <w:rFonts w:ascii="Bookman Old Style" w:hAnsi="Bookman Old Style" w:cs="Times New Roman"/>
          <w:bCs/>
        </w:rPr>
        <w:t>***This is an example of a short quotation.</w:t>
      </w:r>
    </w:p>
    <w:p w14:paraId="3CB920A1">
      <w:pPr>
        <w:spacing w:line="240" w:lineRule="auto"/>
        <w:contextualSpacing/>
        <w:rPr>
          <w:rFonts w:ascii="Bookman Old Style" w:hAnsi="Bookman Old Style" w:cs="Times New Roman"/>
          <w:bCs/>
        </w:rPr>
      </w:pPr>
    </w:p>
    <w:p w14:paraId="0F149771">
      <w:pPr>
        <w:pStyle w:val="3"/>
        <w:rPr>
          <w:rFonts w:ascii="Times New Roman" w:hAnsi="Times New Roman" w:cs="Times New Roman"/>
          <w:kern w:val="0"/>
          <w:sz w:val="27"/>
          <w:szCs w:val="27"/>
          <w:lang w:eastAsia="en-PH"/>
          <w14:ligatures w14:val="none"/>
        </w:rPr>
      </w:pPr>
      <w:r>
        <w:rPr>
          <w:rFonts w:ascii="Times New Roman" w:hAnsi="Times New Roman" w:cs="Times New Roman"/>
        </w:rPr>
        <w:t>Table and Figure Format</w:t>
      </w:r>
    </w:p>
    <w:p w14:paraId="35842287">
      <w:pPr>
        <w:pStyle w:val="17"/>
      </w:pPr>
      <w:r>
        <w:t>Use editable tables instead of screenshots or images.</w:t>
      </w:r>
    </w:p>
    <w:p w14:paraId="294335BA">
      <w:pPr>
        <w:pStyle w:val="17"/>
      </w:pPr>
      <w:r>
        <w:t>Example:</w:t>
      </w:r>
    </w:p>
    <w:p w14:paraId="15D38CE9">
      <w:pPr>
        <w:pStyle w:val="17"/>
      </w:pPr>
      <w:r>
        <w:rPr>
          <w:rStyle w:val="11"/>
        </w:rPr>
        <w:t>Table 1. Summary of Extension Activities</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1913"/>
        <w:gridCol w:w="1931"/>
        <w:gridCol w:w="1196"/>
      </w:tblGrid>
      <w:tr w14:paraId="7DF7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8572190">
            <w:pPr>
              <w:jc w:val="center"/>
              <w:rPr>
                <w:b/>
                <w:bCs/>
              </w:rPr>
            </w:pPr>
            <w:r>
              <w:rPr>
                <w:b/>
                <w:bCs/>
              </w:rPr>
              <w:t>Activity</w:t>
            </w:r>
          </w:p>
        </w:tc>
        <w:tc>
          <w:tcPr>
            <w:tcW w:w="0" w:type="auto"/>
          </w:tcPr>
          <w:p w14:paraId="4A326601">
            <w:pPr>
              <w:jc w:val="center"/>
              <w:rPr>
                <w:b/>
                <w:bCs/>
              </w:rPr>
            </w:pPr>
            <w:r>
              <w:rPr>
                <w:b/>
                <w:bCs/>
              </w:rPr>
              <w:t>Target Participants</w:t>
            </w:r>
          </w:p>
        </w:tc>
        <w:tc>
          <w:tcPr>
            <w:tcW w:w="0" w:type="auto"/>
          </w:tcPr>
          <w:p w14:paraId="3006BEF5">
            <w:pPr>
              <w:jc w:val="center"/>
              <w:rPr>
                <w:b/>
                <w:bCs/>
              </w:rPr>
            </w:pPr>
            <w:r>
              <w:rPr>
                <w:b/>
                <w:bCs/>
              </w:rPr>
              <w:t>Actual Participants</w:t>
            </w:r>
          </w:p>
        </w:tc>
        <w:tc>
          <w:tcPr>
            <w:tcW w:w="0" w:type="auto"/>
          </w:tcPr>
          <w:p w14:paraId="77207CA6">
            <w:pPr>
              <w:jc w:val="center"/>
              <w:rPr>
                <w:b/>
                <w:bCs/>
              </w:rPr>
            </w:pPr>
            <w:r>
              <w:rPr>
                <w:b/>
                <w:bCs/>
              </w:rPr>
              <w:t>Status</w:t>
            </w:r>
          </w:p>
        </w:tc>
      </w:tr>
      <w:tr w14:paraId="3067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D5BCA1C">
            <w:r>
              <w:t>Training on Food Processing</w:t>
            </w:r>
          </w:p>
        </w:tc>
        <w:tc>
          <w:tcPr>
            <w:tcW w:w="0" w:type="auto"/>
          </w:tcPr>
          <w:p w14:paraId="62956E02">
            <w:r>
              <w:t>50</w:t>
            </w:r>
          </w:p>
        </w:tc>
        <w:tc>
          <w:tcPr>
            <w:tcW w:w="0" w:type="auto"/>
          </w:tcPr>
          <w:p w14:paraId="5B7AF3F9">
            <w:r>
              <w:t>58</w:t>
            </w:r>
          </w:p>
        </w:tc>
        <w:tc>
          <w:tcPr>
            <w:tcW w:w="0" w:type="auto"/>
          </w:tcPr>
          <w:p w14:paraId="4DCA1E3B">
            <w:r>
              <w:t>Completed</w:t>
            </w:r>
          </w:p>
        </w:tc>
      </w:tr>
      <w:tr w14:paraId="516C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E090857">
            <w:r>
              <w:t>Financial Literacy Seminar</w:t>
            </w:r>
          </w:p>
        </w:tc>
        <w:tc>
          <w:tcPr>
            <w:tcW w:w="0" w:type="auto"/>
          </w:tcPr>
          <w:p w14:paraId="5BF7A1AE">
            <w:r>
              <w:t>40</w:t>
            </w:r>
          </w:p>
        </w:tc>
        <w:tc>
          <w:tcPr>
            <w:tcW w:w="0" w:type="auto"/>
          </w:tcPr>
          <w:p w14:paraId="1C99ED68">
            <w:r>
              <w:t>46</w:t>
            </w:r>
          </w:p>
        </w:tc>
        <w:tc>
          <w:tcPr>
            <w:tcW w:w="0" w:type="auto"/>
          </w:tcPr>
          <w:p w14:paraId="1A5F396A">
            <w:r>
              <w:t>Completed</w:t>
            </w:r>
          </w:p>
        </w:tc>
      </w:tr>
    </w:tbl>
    <w:p w14:paraId="23F2D3EA">
      <w:pPr>
        <w:pStyle w:val="10"/>
      </w:pPr>
      <w:r>
        <w:rPr>
          <w:rStyle w:val="11"/>
        </w:rPr>
        <w:t xml:space="preserve">Figure 1. Conduct of Community Training </w:t>
      </w:r>
      <w:r>
        <w:t>(Insert photo with appropriate caption.)</w:t>
      </w:r>
    </w:p>
    <w:p w14:paraId="7C499294">
      <w:pPr>
        <w:spacing w:after="0" w:line="240" w:lineRule="auto"/>
        <w:jc w:val="center"/>
        <w:rPr>
          <w:rFonts w:ascii="Bookman Old Style" w:hAnsi="Bookman Old Style"/>
          <w:b/>
          <w:bCs/>
          <w:lang w:val="en-US"/>
        </w:rPr>
      </w:pPr>
      <w:r>
        <w:rPr>
          <w:rFonts w:ascii="Bookman Old Style" w:hAnsi="Bookman Old Style"/>
          <w:b/>
          <w:bCs/>
          <w:lang w:val="en-US"/>
        </w:rPr>
        <w:t xml:space="preserve">Impact Assessment </w:t>
      </w:r>
    </w:p>
    <w:p w14:paraId="761AD384">
      <w:pPr>
        <w:spacing w:after="0" w:line="240" w:lineRule="auto"/>
        <w:jc w:val="both"/>
        <w:rPr>
          <w:rFonts w:ascii="Bookman Old Style" w:hAnsi="Bookman Old Style"/>
          <w:b/>
          <w:bCs/>
          <w:lang w:val="en-US"/>
        </w:rPr>
      </w:pPr>
      <w:r>
        <w:rPr>
          <w:rFonts w:ascii="Bookman Old Style" w:hAnsi="Bookman Old Style"/>
          <w:lang w:val="en-US"/>
        </w:rPr>
        <w:tab/>
      </w:r>
      <w:r>
        <w:rPr>
          <w:rFonts w:ascii="Bookman Old Style" w:hAnsi="Bookman Old Style"/>
          <w:lang w:val="en-US"/>
        </w:rPr>
        <w:t>This section of the extension paper should discuss the measurable impact of the extension program on the beneficiaries, partner communities, and other stakeholders. The discussion should demonstrate how the project contributed to improving the knowledge, skills, attitudes, and practices of the participants, as well as its influence on community development, organizational strengthening, livelihood generation, and community empowerment. It should also highlight the establishment or enhancement of institutional partnerships and describe the sustainability indicators that demonstrate the long-term value of the program. Whenever applicable, both quantitative and qualitative evidence, such as evaluation results, survey findings, testimonials, case studies, and other supporting data, should be presented to substantiate the reported impacts.</w:t>
      </w:r>
    </w:p>
    <w:p w14:paraId="3FF03541">
      <w:pPr>
        <w:spacing w:after="0" w:line="240" w:lineRule="auto"/>
        <w:jc w:val="center"/>
        <w:rPr>
          <w:rFonts w:ascii="Bookman Old Style" w:hAnsi="Bookman Old Style"/>
          <w:b/>
          <w:bCs/>
          <w:lang w:val="en-US"/>
        </w:rPr>
      </w:pPr>
    </w:p>
    <w:p w14:paraId="00C1CD77">
      <w:pPr>
        <w:spacing w:after="0" w:line="240" w:lineRule="auto"/>
        <w:jc w:val="center"/>
        <w:rPr>
          <w:rFonts w:ascii="Bookman Old Style" w:hAnsi="Bookman Old Style"/>
          <w:b/>
          <w:bCs/>
          <w:lang w:val="en-US"/>
        </w:rPr>
      </w:pPr>
    </w:p>
    <w:p w14:paraId="1F5420F3">
      <w:pPr>
        <w:spacing w:after="0" w:line="240" w:lineRule="auto"/>
        <w:jc w:val="center"/>
        <w:rPr>
          <w:rFonts w:ascii="Bookman Old Style" w:hAnsi="Bookman Old Style"/>
          <w:b/>
          <w:bCs/>
          <w:lang w:val="en-US"/>
        </w:rPr>
      </w:pPr>
    </w:p>
    <w:p w14:paraId="176C683B">
      <w:pPr>
        <w:spacing w:after="0" w:line="240" w:lineRule="auto"/>
        <w:jc w:val="center"/>
        <w:rPr>
          <w:rFonts w:ascii="Bookman Old Style" w:hAnsi="Bookman Old Style"/>
          <w:b/>
          <w:bCs/>
          <w:lang w:val="en-US"/>
        </w:rPr>
      </w:pPr>
      <w:r>
        <w:rPr>
          <w:rFonts w:ascii="Bookman Old Style" w:hAnsi="Bookman Old Style"/>
          <w:b/>
          <w:bCs/>
          <w:lang w:val="en-US"/>
        </w:rPr>
        <w:t>Conclusion and Sustainability Plan</w:t>
      </w:r>
    </w:p>
    <w:p w14:paraId="381B1F8E">
      <w:pPr>
        <w:spacing w:after="0" w:line="240" w:lineRule="auto"/>
        <w:jc w:val="both"/>
        <w:rPr>
          <w:rFonts w:ascii="Bookman Old Style" w:hAnsi="Bookman Old Style"/>
          <w:lang w:val="en-US"/>
        </w:rPr>
      </w:pPr>
      <w:r>
        <w:rPr>
          <w:rFonts w:ascii="Bookman Old Style" w:hAnsi="Bookman Old Style"/>
          <w:lang w:val="en-US"/>
        </w:rPr>
        <w:tab/>
      </w:r>
      <w:r>
        <w:rPr>
          <w:rFonts w:ascii="Bookman Old Style" w:hAnsi="Bookman Old Style"/>
          <w:lang w:val="en-US"/>
        </w:rPr>
        <w:t>This section should summarize the significant accomplishments and overall contribution of the extension program in relation to its objectives. It should emphasize the extent to which the project achieved its intended outcomes and the benefits realized by the beneficiaries and partner communities. The discussion should also identify the lessons learned during program implementation and explain how these experiences can improve future extension initiatives. In addition, the paper should describe the sustainability plan by outlining the mechanisms, strategies, and partnerships that will ensure the continuity of the program and its long-term benefits. Opportunities for future program enhancement, expansion, or replication should likewise be presented.</w:t>
      </w:r>
      <w:r>
        <w:rPr>
          <w:rFonts w:ascii="Bookman Old Style" w:hAnsi="Bookman Old Style"/>
          <w:lang w:val="en-US"/>
        </w:rPr>
        <w:tab/>
      </w:r>
    </w:p>
    <w:p w14:paraId="6415E081">
      <w:pPr>
        <w:spacing w:after="0" w:line="240" w:lineRule="auto"/>
        <w:jc w:val="both"/>
        <w:rPr>
          <w:rFonts w:ascii="Bookman Old Style" w:hAnsi="Bookman Old Style"/>
          <w:lang w:val="en-US"/>
        </w:rPr>
      </w:pPr>
    </w:p>
    <w:p w14:paraId="3796862D">
      <w:pPr>
        <w:spacing w:after="0" w:line="240" w:lineRule="auto"/>
        <w:jc w:val="center"/>
        <w:rPr>
          <w:rFonts w:ascii="Bookman Old Style" w:hAnsi="Bookman Old Style"/>
          <w:b/>
          <w:bCs/>
          <w:lang w:val="en-US"/>
        </w:rPr>
      </w:pPr>
      <w:r>
        <w:rPr>
          <w:rFonts w:ascii="Bookman Old Style" w:hAnsi="Bookman Old Style"/>
          <w:b/>
          <w:bCs/>
          <w:lang w:val="en-US"/>
        </w:rPr>
        <w:t>References</w:t>
      </w:r>
    </w:p>
    <w:p w14:paraId="62DF8677">
      <w:pPr>
        <w:pStyle w:val="14"/>
        <w:numPr>
          <w:ilvl w:val="0"/>
          <w:numId w:val="2"/>
        </w:numPr>
        <w:spacing w:after="0" w:line="240" w:lineRule="auto"/>
        <w:rPr>
          <w:rFonts w:ascii="Bookman Old Style" w:hAnsi="Bookman Old Style"/>
        </w:rPr>
      </w:pPr>
      <w:r>
        <w:rPr>
          <w:rFonts w:ascii="Bookman Old Style" w:hAnsi="Bookman Old Style"/>
        </w:rPr>
        <w:t xml:space="preserve">Bird, F. (2020). A defense of objectivity in the social sciences, rightly understood. </w:t>
      </w:r>
      <w:r>
        <w:rPr>
          <w:rFonts w:ascii="Bookman Old Style" w:hAnsi="Bookman Old Style"/>
          <w:i/>
          <w:iCs/>
        </w:rPr>
        <w:t>Sustainability: Science, Practice and   Policy, 16</w:t>
      </w:r>
      <w:r>
        <w:rPr>
          <w:rFonts w:ascii="Bookman Old Style" w:hAnsi="Bookman Old Style"/>
        </w:rPr>
        <w:t xml:space="preserve">(1), 83-98. </w:t>
      </w:r>
      <w:r>
        <w:fldChar w:fldCharType="begin"/>
      </w:r>
      <w:r>
        <w:instrText xml:space="preserve"> HYPERLINK "https://doi.org/10.1080/15487733.2020.1785679" </w:instrText>
      </w:r>
      <w:r>
        <w:fldChar w:fldCharType="separate"/>
      </w:r>
      <w:r>
        <w:rPr>
          <w:rStyle w:val="9"/>
          <w:rFonts w:ascii="Bookman Old Style" w:hAnsi="Bookman Old Style"/>
        </w:rPr>
        <w:t>https://doi.org/10.1080/15487733.2020.1785679</w:t>
      </w:r>
      <w:r>
        <w:rPr>
          <w:rStyle w:val="9"/>
          <w:rFonts w:ascii="Bookman Old Style" w:hAnsi="Bookman Old Style"/>
        </w:rPr>
        <w:fldChar w:fldCharType="end"/>
      </w:r>
      <w:r>
        <w:rPr>
          <w:rFonts w:ascii="Bookman Old Style" w:hAnsi="Bookman Old Style"/>
        </w:rPr>
        <w:t>.</w:t>
      </w:r>
    </w:p>
    <w:p w14:paraId="62277754">
      <w:pPr>
        <w:pStyle w:val="14"/>
        <w:spacing w:after="0" w:line="240" w:lineRule="auto"/>
        <w:rPr>
          <w:rFonts w:ascii="Bookman Old Style" w:hAnsi="Bookman Old Style"/>
        </w:rPr>
      </w:pPr>
    </w:p>
    <w:p w14:paraId="5AFA9DE8">
      <w:pPr>
        <w:pStyle w:val="14"/>
        <w:numPr>
          <w:ilvl w:val="0"/>
          <w:numId w:val="2"/>
        </w:numPr>
        <w:rPr>
          <w:rFonts w:ascii="Bookman Old Style" w:hAnsi="Bookman Old Style"/>
        </w:rPr>
      </w:pPr>
      <w:r>
        <w:rPr>
          <w:rFonts w:ascii="Bookman Old Style" w:hAnsi="Bookman Old Style"/>
        </w:rPr>
        <w:t xml:space="preserve">Calonzo, A. (2020, October 23). Philippine covid cases drop as testing falls below target. </w:t>
      </w:r>
      <w:r>
        <w:rPr>
          <w:rFonts w:ascii="Bookman Old Style" w:hAnsi="Bookman Old Style"/>
          <w:i/>
          <w:iCs/>
        </w:rPr>
        <w:t xml:space="preserve">Bloomberg. </w:t>
      </w:r>
      <w:r>
        <w:fldChar w:fldCharType="begin"/>
      </w:r>
      <w:r>
        <w:instrText xml:space="preserve"> HYPERLINK "https://www.bloomberg.com/news/articles/2020-10-23/philippine-covid-cases-drop-as-testing-falls-below-target" </w:instrText>
      </w:r>
      <w:r>
        <w:fldChar w:fldCharType="separate"/>
      </w:r>
      <w:r>
        <w:rPr>
          <w:rStyle w:val="9"/>
          <w:rFonts w:ascii="Bookman Old Style" w:hAnsi="Bookman Old Style"/>
        </w:rPr>
        <w:t>https://www.bloomberg.com/news/articles/2020-10-23/philippine-covid-cases-drop-as-testing-falls-below-target</w:t>
      </w:r>
      <w:r>
        <w:rPr>
          <w:rStyle w:val="9"/>
          <w:rFonts w:ascii="Bookman Old Style" w:hAnsi="Bookman Old Style"/>
        </w:rPr>
        <w:fldChar w:fldCharType="end"/>
      </w:r>
      <w:r>
        <w:rPr>
          <w:rFonts w:ascii="Bookman Old Style" w:hAnsi="Bookman Old Style"/>
        </w:rPr>
        <w:t xml:space="preserve"> </w:t>
      </w:r>
    </w:p>
    <w:p w14:paraId="597DDAE9">
      <w:pPr>
        <w:pStyle w:val="14"/>
        <w:spacing w:after="0" w:line="240" w:lineRule="auto"/>
        <w:rPr>
          <w:rFonts w:ascii="Bookman Old Style" w:hAnsi="Bookman Old Style"/>
        </w:rPr>
      </w:pPr>
    </w:p>
    <w:p w14:paraId="129BBE71">
      <w:pPr>
        <w:pStyle w:val="14"/>
        <w:numPr>
          <w:ilvl w:val="0"/>
          <w:numId w:val="2"/>
        </w:numPr>
        <w:spacing w:after="0" w:line="240" w:lineRule="auto"/>
        <w:rPr>
          <w:rStyle w:val="9"/>
          <w:rFonts w:ascii="Bookman Old Style" w:hAnsi="Bookman Old Style"/>
          <w:color w:val="auto"/>
          <w:u w:val="none"/>
        </w:rPr>
      </w:pPr>
      <w:r>
        <w:rPr>
          <w:rFonts w:ascii="Bookman Old Style" w:hAnsi="Bookman Old Style"/>
        </w:rPr>
        <w:t xml:space="preserve">Douglas, D. (2014). </w:t>
      </w:r>
      <w:r>
        <w:rPr>
          <w:rFonts w:ascii="Bookman Old Style" w:hAnsi="Bookman Old Style"/>
          <w:i/>
          <w:iCs/>
        </w:rPr>
        <w:t>Understanding language testing.</w:t>
      </w:r>
      <w:r>
        <w:rPr>
          <w:rFonts w:ascii="Bookman Old Style" w:hAnsi="Bookman Old Style"/>
        </w:rPr>
        <w:t xml:space="preserve"> In B. Comrie &amp; G. Corbett (Eds), Understanding Language Series. Routledge. </w:t>
      </w:r>
      <w:r>
        <w:fldChar w:fldCharType="begin"/>
      </w:r>
      <w:r>
        <w:instrText xml:space="preserve"> HYPERLINK "https://doi.org/10.1177/0265532210373604" </w:instrText>
      </w:r>
      <w:r>
        <w:fldChar w:fldCharType="separate"/>
      </w:r>
      <w:r>
        <w:rPr>
          <w:rStyle w:val="9"/>
          <w:rFonts w:ascii="Bookman Old Style" w:hAnsi="Bookman Old Style"/>
        </w:rPr>
        <w:t>https://doi.org/10.1177/0265532210373604</w:t>
      </w:r>
      <w:r>
        <w:rPr>
          <w:rStyle w:val="9"/>
          <w:rFonts w:ascii="Bookman Old Style" w:hAnsi="Bookman Old Style"/>
        </w:rPr>
        <w:fldChar w:fldCharType="end"/>
      </w:r>
    </w:p>
    <w:p w14:paraId="48539B9C">
      <w:pPr>
        <w:pStyle w:val="14"/>
        <w:spacing w:after="0" w:line="240" w:lineRule="auto"/>
        <w:rPr>
          <w:rStyle w:val="9"/>
          <w:rFonts w:ascii="Bookman Old Style" w:hAnsi="Bookman Old Style"/>
          <w:color w:val="auto"/>
          <w:u w:val="none"/>
        </w:rPr>
      </w:pPr>
    </w:p>
    <w:p w14:paraId="0829F238">
      <w:pPr>
        <w:pStyle w:val="14"/>
        <w:numPr>
          <w:ilvl w:val="0"/>
          <w:numId w:val="2"/>
        </w:numPr>
        <w:spacing w:after="0" w:line="240" w:lineRule="auto"/>
        <w:rPr>
          <w:rFonts w:ascii="Bookman Old Style" w:hAnsi="Bookman Old Style"/>
        </w:rPr>
      </w:pPr>
      <w:r>
        <w:rPr>
          <w:rFonts w:ascii="Bookman Old Style" w:hAnsi="Bookman Old Style"/>
        </w:rPr>
        <w:t xml:space="preserve">Pedro, M. (2020, February 18). </w:t>
      </w:r>
      <w:r>
        <w:rPr>
          <w:rFonts w:ascii="Bookman Old Style" w:hAnsi="Bookman Old Style"/>
          <w:i/>
          <w:iCs/>
        </w:rPr>
        <w:t>Alternative solutions to school closure in Arab countries to ensuring that learning never stops.</w:t>
      </w:r>
      <w:r>
        <w:rPr>
          <w:rFonts w:ascii="Bookman Old Style" w:hAnsi="Bookman Old Style"/>
        </w:rPr>
        <w:t xml:space="preserve"> United Nations Educational, Scientific, and Cultural Organization. </w:t>
      </w:r>
      <w:r>
        <w:fldChar w:fldCharType="begin"/>
      </w:r>
      <w:r>
        <w:instrText xml:space="preserve"> HYPERLINK "https://en.unesco.org/news/alternative-solutions-school-closure-arab-countries-ensuring-learning-never-stops" </w:instrText>
      </w:r>
      <w:r>
        <w:fldChar w:fldCharType="separate"/>
      </w:r>
      <w:r>
        <w:rPr>
          <w:rStyle w:val="9"/>
          <w:rFonts w:ascii="Bookman Old Style" w:hAnsi="Bookman Old Style"/>
        </w:rPr>
        <w:t>https://en.unesco.org/news/alternative-solutions-school-closure-arab-countries-ensuring-learning-never-stops</w:t>
      </w:r>
      <w:r>
        <w:rPr>
          <w:rStyle w:val="9"/>
          <w:rFonts w:ascii="Bookman Old Style" w:hAnsi="Bookman Old Style"/>
        </w:rPr>
        <w:fldChar w:fldCharType="end"/>
      </w:r>
    </w:p>
    <w:p w14:paraId="72A6994A">
      <w:pPr>
        <w:pStyle w:val="14"/>
        <w:rPr>
          <w:rFonts w:ascii="Bookman Old Style" w:hAnsi="Bookman Old Style"/>
        </w:rPr>
      </w:pPr>
    </w:p>
    <w:p w14:paraId="35CA439A">
      <w:pPr>
        <w:spacing w:after="0" w:line="240" w:lineRule="auto"/>
        <w:rPr>
          <w:rFonts w:ascii="Bookman Old Style" w:hAnsi="Bookman Old Style"/>
        </w:rPr>
      </w:pPr>
      <w:r>
        <w:rPr>
          <w:rFonts w:ascii="Bookman Old Style" w:hAnsi="Bookman Old Style"/>
        </w:rPr>
        <w:t>***Note: Refer to the APA 7</w:t>
      </w:r>
      <w:r>
        <w:rPr>
          <w:rFonts w:ascii="Bookman Old Style" w:hAnsi="Bookman Old Style"/>
          <w:vertAlign w:val="superscript"/>
        </w:rPr>
        <w:t>th</w:t>
      </w:r>
      <w:r>
        <w:rPr>
          <w:rFonts w:ascii="Bookman Old Style" w:hAnsi="Bookman Old Style"/>
        </w:rPr>
        <w:t xml:space="preserve"> Edition Guidelines for the proper format of all types of APA Style references. Refer to these examples: </w:t>
      </w:r>
      <w:r>
        <w:fldChar w:fldCharType="begin"/>
      </w:r>
      <w:r>
        <w:instrText xml:space="preserve"> HYPERLINK "https://apastyle.apa.org/instructional-aids/reference-examples.pdf" </w:instrText>
      </w:r>
      <w:r>
        <w:fldChar w:fldCharType="separate"/>
      </w:r>
      <w:r>
        <w:rPr>
          <w:rStyle w:val="9"/>
          <w:rFonts w:ascii="Bookman Old Style" w:hAnsi="Bookman Old Style"/>
        </w:rPr>
        <w:t>https://apastyle.apa.org/instructional-aids/reference-examples.pdf</w:t>
      </w:r>
      <w:r>
        <w:rPr>
          <w:rStyle w:val="9"/>
          <w:rFonts w:ascii="Bookman Old Style" w:hAnsi="Bookman Old Style"/>
        </w:rPr>
        <w:fldChar w:fldCharType="end"/>
      </w:r>
      <w:r>
        <w:rPr>
          <w:rFonts w:ascii="Bookman Old Style" w:hAnsi="Bookman Old Style"/>
        </w:rPr>
        <w:t xml:space="preserve"> </w:t>
      </w:r>
    </w:p>
    <w:p w14:paraId="79063FC7">
      <w:pPr>
        <w:pStyle w:val="14"/>
        <w:spacing w:after="0" w:line="240" w:lineRule="auto"/>
        <w:rPr>
          <w:rFonts w:ascii="Bookman Old Style" w:hAnsi="Bookman Old Style"/>
        </w:rPr>
      </w:pPr>
    </w:p>
    <w:p w14:paraId="48EFFC11">
      <w:pPr>
        <w:spacing w:after="0" w:line="240" w:lineRule="auto"/>
        <w:jc w:val="center"/>
        <w:rPr>
          <w:rFonts w:ascii="Bookman Old Style" w:hAnsi="Bookman Old Style"/>
          <w:b/>
          <w:bCs/>
          <w:lang w:val="en-US"/>
        </w:rPr>
      </w:pPr>
      <w:r>
        <w:rPr>
          <w:rFonts w:ascii="Bookman Old Style" w:hAnsi="Bookman Old Style"/>
          <w:b/>
          <w:bCs/>
          <w:lang w:val="en-US"/>
        </w:rPr>
        <w:t>Acknowledgement</w:t>
      </w:r>
    </w:p>
    <w:p w14:paraId="4FF9880D">
      <w:pPr>
        <w:spacing w:after="0" w:line="240" w:lineRule="auto"/>
        <w:jc w:val="both"/>
        <w:rPr>
          <w:rFonts w:ascii="Bookman Old Style" w:hAnsi="Bookman Old Style"/>
          <w:lang w:val="en-US"/>
        </w:rPr>
      </w:pPr>
      <w:r>
        <w:rPr>
          <w:rFonts w:ascii="Bookman Old Style" w:hAnsi="Bookman Old Style"/>
          <w:lang w:val="en-US"/>
        </w:rPr>
        <w:tab/>
      </w:r>
      <w:r>
        <w:rPr>
          <w:rFonts w:ascii="Bookman Old Style" w:hAnsi="Bookman Old Style"/>
          <w:lang w:val="en-US"/>
        </w:rPr>
        <w:t>This section of the paper includes acknowledgments to individuals whom the author wishes to thank or to the collaborating agency that provided funding for the realization of the study. In case no acknowledgment will be given to someone or any organization, you may delete this section of the paper.</w:t>
      </w:r>
    </w:p>
    <w:p w14:paraId="4BE980A1">
      <w:pPr>
        <w:spacing w:after="0" w:line="240" w:lineRule="auto"/>
        <w:jc w:val="both"/>
        <w:rPr>
          <w:rFonts w:ascii="Bookman Old Style" w:hAnsi="Bookman Old Style"/>
          <w:lang w:val="en-US"/>
        </w:rPr>
      </w:pPr>
    </w:p>
    <w:p w14:paraId="5B13623A">
      <w:pPr>
        <w:spacing w:after="0" w:line="240" w:lineRule="auto"/>
        <w:jc w:val="center"/>
        <w:rPr>
          <w:rFonts w:ascii="Bookman Old Style" w:hAnsi="Bookman Old Style"/>
          <w:b/>
          <w:bCs/>
          <w:lang w:val="en-US"/>
        </w:rPr>
      </w:pPr>
      <w:r>
        <w:rPr>
          <w:rFonts w:ascii="Bookman Old Style" w:hAnsi="Bookman Old Style"/>
          <w:b/>
          <w:bCs/>
          <w:lang w:val="en-US"/>
        </w:rPr>
        <w:t>Conflict of Interest</w:t>
      </w:r>
    </w:p>
    <w:p w14:paraId="43ECF7F5">
      <w:pPr>
        <w:spacing w:after="0" w:line="240" w:lineRule="auto"/>
        <w:jc w:val="both"/>
        <w:rPr>
          <w:rFonts w:ascii="Bookman Old Style" w:hAnsi="Bookman Old Style"/>
          <w:lang w:val="en-US"/>
        </w:rPr>
      </w:pPr>
      <w:r>
        <w:rPr>
          <w:rFonts w:ascii="Bookman Old Style" w:hAnsi="Bookman Old Style"/>
          <w:lang w:val="en-US"/>
        </w:rPr>
        <w:tab/>
      </w:r>
      <w:r>
        <w:rPr>
          <w:rFonts w:ascii="Bookman Old Style" w:hAnsi="Bookman Old Style"/>
          <w:lang w:val="en-US"/>
        </w:rPr>
        <w:t>This section of the paper is a declaration of personal and institutional financial and non-financial interests, review and editorial conflicts, funding and support transparency, institutional policies and procedures, and measures to mitigate the conflicts. Declaring any conflict of interest to provide comprehensive and transparent information helps build trust in the research process and ensures that any potential biases are appropriately managed. If there is no conflict of interest, you may consider the following statement for this section: The authors declare that there are no conflicts of interest regarding the publication of this paper.</w:t>
      </w:r>
    </w:p>
    <w:p w14:paraId="5C1AF039">
      <w:pPr>
        <w:spacing w:after="0" w:line="240" w:lineRule="auto"/>
        <w:jc w:val="both"/>
        <w:rPr>
          <w:rFonts w:ascii="Bookman Old Style" w:hAnsi="Bookman Old Style"/>
          <w:lang w:val="en-US"/>
        </w:rPr>
      </w:pPr>
    </w:p>
    <w:p w14:paraId="6E4D4D00">
      <w:pPr>
        <w:spacing w:after="0" w:line="240" w:lineRule="auto"/>
        <w:jc w:val="center"/>
        <w:rPr>
          <w:rFonts w:ascii="Bookman Old Style" w:hAnsi="Bookman Old Style"/>
          <w:b/>
          <w:bCs/>
          <w:lang w:val="en-US"/>
        </w:rPr>
      </w:pPr>
      <w:r>
        <w:rPr>
          <w:rFonts w:ascii="Bookman Old Style" w:hAnsi="Bookman Old Style"/>
          <w:b/>
          <w:bCs/>
          <w:lang w:val="en-US"/>
        </w:rPr>
        <w:t>Artificial Intelligence (AI) Declaration Statement</w:t>
      </w:r>
    </w:p>
    <w:p w14:paraId="472EF558">
      <w:pPr>
        <w:spacing w:after="0" w:line="240" w:lineRule="auto"/>
        <w:ind w:firstLine="720"/>
        <w:jc w:val="both"/>
        <w:rPr>
          <w:rFonts w:ascii="Bookman Old Style" w:hAnsi="Bookman Old Style"/>
          <w:lang w:val="en-US"/>
        </w:rPr>
      </w:pPr>
      <w:r>
        <w:rPr>
          <w:rFonts w:ascii="Bookman Old Style" w:hAnsi="Bookman Old Style"/>
          <w:lang w:val="en-US"/>
        </w:rPr>
        <w:t>An AI declaration in a manuscript is essentially a statement in which authors disclose the extent to which artificial intelligence (AI) tools were used during the research, writing, or preparation of the manuscript. Kindly include the following elements as content of this section: identification of AI tools used in the study, extent of use to explain how the AI tools were utilized, and verification process to describe the steps taken by the authors to verify, review, and edit any AI-generated content.</w:t>
      </w:r>
    </w:p>
    <w:p w14:paraId="45D60601">
      <w:pPr>
        <w:spacing w:after="0" w:line="240" w:lineRule="auto"/>
        <w:jc w:val="both"/>
        <w:rPr>
          <w:rFonts w:ascii="Bookman Old Style" w:hAnsi="Bookman Old Style"/>
          <w:lang w:val="en-US"/>
        </w:rPr>
      </w:pPr>
    </w:p>
    <w:p w14:paraId="105BDF64">
      <w:pPr>
        <w:spacing w:line="240" w:lineRule="auto"/>
        <w:contextualSpacing/>
        <w:jc w:val="both"/>
        <w:rPr>
          <w:rFonts w:ascii="Bookman Old Style" w:hAnsi="Bookman Old Style" w:cs="Times New Roman"/>
          <w:bCs/>
        </w:rPr>
      </w:pPr>
    </w:p>
    <w:p w14:paraId="0B34FDDA">
      <w:pPr>
        <w:spacing w:after="0" w:line="240" w:lineRule="auto"/>
        <w:jc w:val="both"/>
        <w:rPr>
          <w:rFonts w:ascii="Bookman Old Style" w:hAnsi="Bookman Old Style"/>
          <w:lang w:val="en-US"/>
        </w:rPr>
      </w:pPr>
    </w:p>
    <w:sectPr>
      <w:headerReference r:id="rId7" w:type="first"/>
      <w:footerReference r:id="rId10" w:type="first"/>
      <w:headerReference r:id="rId5" w:type="default"/>
      <w:footerReference r:id="rId8" w:type="default"/>
      <w:headerReference r:id="rId6" w:type="even"/>
      <w:footerReference r:id="rId9" w:type="even"/>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Bookman Old Style">
    <w:panose1 w:val="020506040505050202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Comic Sans MS">
    <w:panose1 w:val="030F0702030302020204"/>
    <w:charset w:val="00"/>
    <w:family w:val="script"/>
    <w:pitch w:val="default"/>
    <w:sig w:usb0="00000287" w:usb1="00000013"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Bookman Old Style" w:hAnsi="Bookman Old Style"/>
      </w:rPr>
      <w:id w:val="-705405932"/>
    </w:sdtPr>
    <w:sdtEndPr>
      <w:rPr>
        <w:rFonts w:ascii="Bookman Old Style" w:hAnsi="Bookman Old Style"/>
      </w:rPr>
    </w:sdtEndPr>
    <w:sdtContent>
      <w:p w14:paraId="56C6CB59">
        <w:pPr>
          <w:pStyle w:val="7"/>
          <w:jc w:val="right"/>
          <w:rPr>
            <w:rFonts w:ascii="Bookman Old Style" w:hAnsi="Bookman Old Style"/>
          </w:rPr>
        </w:pP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Pr>
            <w:rFonts w:ascii="Bookman Old Style" w:hAnsi="Bookman Old Style"/>
          </w:rPr>
          <w:t>1</w:t>
        </w:r>
        <w:r>
          <w:rPr>
            <w:rFonts w:ascii="Bookman Old Style" w:hAnsi="Bookman Old Style"/>
          </w:rPr>
          <w:fldChar w:fldCharType="end"/>
        </w:r>
      </w:p>
    </w:sdtContent>
  </w:sdt>
  <w:p w14:paraId="26D740C4">
    <w:pPr>
      <w:pStyle w:val="7"/>
      <w:rPr>
        <w:rFonts w:ascii="Bookman Old Style" w:hAnsi="Bookman Old Sty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CB0EA">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0581E">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01995">
    <w:pPr>
      <w:spacing w:after="0" w:line="240" w:lineRule="auto"/>
      <w:rPr>
        <w:rFonts w:ascii="Bookman Old Style" w:hAnsi="Bookman Old Style" w:cs="Arial"/>
        <w:b/>
        <w:bCs/>
        <w:i/>
        <w:iCs/>
        <w:lang w:val="en-US"/>
      </w:rPr>
    </w:pPr>
    <w:bookmarkStart w:id="1" w:name="_Hlk204531184"/>
    <w:bookmarkStart w:id="2" w:name="_Hlk204536306"/>
    <w:bookmarkStart w:id="3" w:name="_Hlk204531185"/>
    <w:bookmarkStart w:id="4" w:name="_Hlk204452161"/>
    <w:bookmarkStart w:id="5" w:name="_Hlk204536305"/>
    <w:bookmarkStart w:id="6" w:name="_Hlk204452162"/>
    <w:r>
      <w:rPr>
        <w:rFonts w:ascii="Comic Sans MS" w:hAnsi="Comic Sans MS"/>
        <w:sz w:val="24"/>
        <w:szCs w:val="24"/>
        <w:lang w:eastAsia="en-PH"/>
      </w:rPr>
      <w:drawing>
        <wp:anchor distT="0" distB="0" distL="114300" distR="114300" simplePos="0" relativeHeight="251659264" behindDoc="1" locked="0" layoutInCell="1" allowOverlap="1">
          <wp:simplePos x="0" y="0"/>
          <wp:positionH relativeFrom="column">
            <wp:posOffset>5140960</wp:posOffset>
          </wp:positionH>
          <wp:positionV relativeFrom="paragraph">
            <wp:posOffset>15875</wp:posOffset>
          </wp:positionV>
          <wp:extent cx="711200" cy="711200"/>
          <wp:effectExtent l="0" t="0" r="12700" b="12700"/>
          <wp:wrapNone/>
          <wp:docPr id="1062856069" name="Picture 1062856069" descr="9f0b6380-21c9-44c6-ac00-42a564069a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56069" name="Picture 1062856069" descr="9f0b6380-21c9-44c6-ac00-42a564069a27"/>
                  <pic:cNvPicPr>
                    <a:picLocks noChangeAspect="1"/>
                  </pic:cNvPicPr>
                </pic:nvPicPr>
                <pic:blipFill>
                  <a:blip r:embed="rId1"/>
                  <a:stretch>
                    <a:fillRect/>
                  </a:stretch>
                </pic:blipFill>
                <pic:spPr>
                  <a:xfrm>
                    <a:off x="0" y="0"/>
                    <a:ext cx="711200" cy="711200"/>
                  </a:xfrm>
                  <a:prstGeom prst="rect">
                    <a:avLst/>
                  </a:prstGeom>
                </pic:spPr>
              </pic:pic>
            </a:graphicData>
          </a:graphic>
        </wp:anchor>
      </w:drawing>
    </w:r>
  </w:p>
  <w:p w14:paraId="3080044C">
    <w:pPr>
      <w:spacing w:after="0" w:line="240" w:lineRule="auto"/>
      <w:ind w:left="720" w:firstLine="720"/>
      <w:rPr>
        <w:rFonts w:ascii="Bookman Old Style" w:hAnsi="Bookman Old Style" w:cs="Arial"/>
        <w:i/>
        <w:iCs/>
        <w:sz w:val="21"/>
        <w:szCs w:val="21"/>
        <w:lang w:val="en-US"/>
      </w:rPr>
    </w:pPr>
    <w:r>
      <w:rPr>
        <w:rFonts w:ascii="Bookman Old Style" w:hAnsi="Bookman Old Style" w:cs="Arial"/>
        <w:i/>
        <w:iCs/>
        <w:sz w:val="20"/>
        <w:szCs w:val="20"/>
        <w:lang w:val="en-US"/>
      </w:rPr>
      <w:tab/>
    </w:r>
    <w:r>
      <w:rPr>
        <w:rFonts w:ascii="Bookman Old Style" w:hAnsi="Bookman Old Style" w:cs="Arial"/>
        <w:i/>
        <w:iCs/>
        <w:sz w:val="20"/>
        <w:szCs w:val="20"/>
        <w:lang w:val="en-US"/>
      </w:rPr>
      <w:tab/>
    </w:r>
    <w:r>
      <w:rPr>
        <w:rFonts w:ascii="Bookman Old Style" w:hAnsi="Bookman Old Style" w:cs="Arial"/>
        <w:i/>
        <w:iCs/>
        <w:sz w:val="20"/>
        <w:szCs w:val="20"/>
        <w:lang w:val="en-US"/>
      </w:rPr>
      <w:tab/>
    </w:r>
    <w:r>
      <w:rPr>
        <w:rFonts w:ascii="Bookman Old Style" w:hAnsi="Bookman Old Style" w:cs="Arial"/>
        <w:i/>
        <w:iCs/>
        <w:sz w:val="20"/>
        <w:szCs w:val="20"/>
        <w:lang w:val="en-US"/>
      </w:rPr>
      <w:t xml:space="preserve">                              </w:t>
    </w:r>
    <w:r>
      <w:rPr>
        <w:rFonts w:ascii="Bookman Old Style" w:hAnsi="Bookman Old Style" w:cs="Arial"/>
        <w:i/>
        <w:iCs/>
        <w:sz w:val="21"/>
        <w:szCs w:val="21"/>
        <w:lang w:val="en-US"/>
      </w:rPr>
      <w:t>Isabela State University :</w:t>
    </w:r>
    <w:bookmarkEnd w:id="1"/>
    <w:bookmarkEnd w:id="2"/>
    <w:bookmarkEnd w:id="3"/>
    <w:bookmarkEnd w:id="4"/>
    <w:bookmarkEnd w:id="5"/>
    <w:bookmarkEnd w:id="6"/>
  </w:p>
  <w:p w14:paraId="64707BDA">
    <w:pPr>
      <w:spacing w:after="0" w:line="240" w:lineRule="auto"/>
      <w:ind w:left="2880" w:firstLine="1736" w:firstLineChars="827"/>
      <w:jc w:val="both"/>
      <w:rPr>
        <w:rFonts w:ascii="Bookman Old Style" w:hAnsi="Bookman Old Style" w:cs="Arial"/>
        <w:i/>
        <w:iCs/>
        <w:sz w:val="21"/>
        <w:szCs w:val="21"/>
        <w:lang w:val="en-US"/>
      </w:rPr>
    </w:pPr>
    <w:r>
      <w:rPr>
        <w:rFonts w:ascii="Bookman Old Style" w:hAnsi="Bookman Old Style" w:cs="Arial"/>
        <w:i/>
        <w:iCs/>
        <w:sz w:val="21"/>
        <w:szCs w:val="21"/>
        <w:lang w:val="en-US"/>
      </w:rPr>
      <w:t>Extension and Training Services</w:t>
    </w:r>
  </w:p>
  <w:p w14:paraId="4D88C826">
    <w:pPr>
      <w:spacing w:after="0" w:line="240" w:lineRule="auto"/>
      <w:ind w:left="3600"/>
      <w:rPr>
        <w:rFonts w:ascii="Bookman Old Style" w:hAnsi="Bookman Old Style" w:cs="Arial"/>
        <w:i/>
        <w:iCs/>
        <w:sz w:val="20"/>
        <w:szCs w:val="20"/>
        <w:lang w:val="en-US"/>
      </w:rPr>
    </w:pPr>
  </w:p>
  <w:p w14:paraId="077C7D19">
    <w:pPr>
      <w:spacing w:after="0" w:line="240" w:lineRule="auto"/>
      <w:ind w:left="3600"/>
      <w:rPr>
        <w:rFonts w:ascii="Bookman Old Style" w:hAnsi="Bookman Old Style" w:cs="Arial"/>
        <w:i/>
        <w:iCs/>
        <w:sz w:val="20"/>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371C1">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DFEDA">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29px;height:29px" o:bullet="t">
        <v:imagedata r:id="rId1" o:title=""/>
      </v:shape>
    </w:pict>
  </w:numPicBullet>
  <w:abstractNum w:abstractNumId="0">
    <w:nsid w:val="6A9A7700"/>
    <w:multiLevelType w:val="multilevel"/>
    <w:tmpl w:val="6A9A7700"/>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742C03A4"/>
    <w:multiLevelType w:val="multilevel"/>
    <w:tmpl w:val="742C03A4"/>
    <w:lvl w:ilvl="0" w:tentative="0">
      <w:start w:val="1"/>
      <w:numFmt w:val="bullet"/>
      <w:lvlText w:val=""/>
      <w:lvlPicBulletId w:val="0"/>
      <w:lvlJc w:val="left"/>
      <w:pPr>
        <w:tabs>
          <w:tab w:val="left" w:pos="720"/>
        </w:tabs>
        <w:ind w:left="720" w:hanging="360"/>
      </w:pPr>
      <w:rPr>
        <w:rFonts w:hint="default" w:ascii="Symbol" w:hAnsi="Symbol"/>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
      <w:lvlJc w:val="left"/>
      <w:pPr>
        <w:tabs>
          <w:tab w:val="left" w:pos="3600"/>
        </w:tabs>
        <w:ind w:left="3600" w:hanging="360"/>
      </w:pPr>
      <w:rPr>
        <w:rFonts w:hint="default" w:ascii="Symbol" w:hAnsi="Symbol"/>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
      <w:lvlJc w:val="left"/>
      <w:pPr>
        <w:tabs>
          <w:tab w:val="left" w:pos="5760"/>
        </w:tabs>
        <w:ind w:left="5760" w:hanging="360"/>
      </w:pPr>
      <w:rPr>
        <w:rFonts w:hint="default" w:ascii="Symbol" w:hAnsi="Symbol"/>
      </w:rPr>
    </w:lvl>
    <w:lvl w:ilvl="8" w:tentative="0">
      <w:start w:val="1"/>
      <w:numFmt w:val="bullet"/>
      <w:lvlText w:val=""/>
      <w:lvlJc w:val="left"/>
      <w:pPr>
        <w:tabs>
          <w:tab w:val="left" w:pos="6480"/>
        </w:tabs>
        <w:ind w:left="6480" w:hanging="360"/>
      </w:pPr>
      <w:rPr>
        <w:rFonts w:hint="default" w:ascii="Symbol" w:hAnsi="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axNDAzNzA3sTA0sjRU0lEKTi0uzszPAykwqwUAEUdP3CwAAAA="/>
  </w:docVars>
  <w:rsids>
    <w:rsidRoot w:val="006307BC"/>
    <w:rsid w:val="000038C7"/>
    <w:rsid w:val="0007302B"/>
    <w:rsid w:val="000A4CD3"/>
    <w:rsid w:val="000A6673"/>
    <w:rsid w:val="000F57EE"/>
    <w:rsid w:val="00117081"/>
    <w:rsid w:val="00155F33"/>
    <w:rsid w:val="00167FE1"/>
    <w:rsid w:val="001D624A"/>
    <w:rsid w:val="002674E0"/>
    <w:rsid w:val="00291893"/>
    <w:rsid w:val="002A4687"/>
    <w:rsid w:val="002A4F5A"/>
    <w:rsid w:val="002A6A5C"/>
    <w:rsid w:val="002C2854"/>
    <w:rsid w:val="002E12C5"/>
    <w:rsid w:val="002F1219"/>
    <w:rsid w:val="00336AE1"/>
    <w:rsid w:val="00460132"/>
    <w:rsid w:val="004972DB"/>
    <w:rsid w:val="00523E85"/>
    <w:rsid w:val="00540A94"/>
    <w:rsid w:val="00556307"/>
    <w:rsid w:val="005B0606"/>
    <w:rsid w:val="005C648B"/>
    <w:rsid w:val="005F2C75"/>
    <w:rsid w:val="006307BC"/>
    <w:rsid w:val="00672A57"/>
    <w:rsid w:val="00685C21"/>
    <w:rsid w:val="00696DF3"/>
    <w:rsid w:val="00702AA4"/>
    <w:rsid w:val="007328BA"/>
    <w:rsid w:val="007878B0"/>
    <w:rsid w:val="0080629C"/>
    <w:rsid w:val="00861373"/>
    <w:rsid w:val="008D6D76"/>
    <w:rsid w:val="009103DE"/>
    <w:rsid w:val="009703AC"/>
    <w:rsid w:val="009B1693"/>
    <w:rsid w:val="00A0628A"/>
    <w:rsid w:val="00A47132"/>
    <w:rsid w:val="00A965A0"/>
    <w:rsid w:val="00AB0AF3"/>
    <w:rsid w:val="00AC6951"/>
    <w:rsid w:val="00B004A5"/>
    <w:rsid w:val="00BC2DB9"/>
    <w:rsid w:val="00C75A63"/>
    <w:rsid w:val="00CE36F7"/>
    <w:rsid w:val="00D75A0E"/>
    <w:rsid w:val="00D96E07"/>
    <w:rsid w:val="00D97FAA"/>
    <w:rsid w:val="00DC6562"/>
    <w:rsid w:val="00E0402E"/>
    <w:rsid w:val="00E27AB3"/>
    <w:rsid w:val="00E45BF9"/>
    <w:rsid w:val="00E46E8C"/>
    <w:rsid w:val="00EF7D29"/>
    <w:rsid w:val="00F579B4"/>
    <w:rsid w:val="15782848"/>
    <w:rsid w:val="325F2C7B"/>
    <w:rsid w:val="3A517821"/>
    <w:rsid w:val="6BB359EC"/>
    <w:rsid w:val="6F3068FA"/>
    <w:rsid w:val="71A12664"/>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PH" w:eastAsia="en-US" w:bidi="ar-SA"/>
      <w14:ligatures w14:val="standardContextual"/>
    </w:rPr>
  </w:style>
  <w:style w:type="paragraph" w:styleId="2">
    <w:name w:val="heading 2"/>
    <w:basedOn w:val="1"/>
    <w:link w:val="18"/>
    <w:qFormat/>
    <w:uiPriority w:val="9"/>
    <w:pPr>
      <w:spacing w:before="100" w:beforeAutospacing="1" w:after="100" w:afterAutospacing="1" w:line="240" w:lineRule="auto"/>
      <w:outlineLvl w:val="1"/>
    </w:pPr>
    <w:rPr>
      <w:rFonts w:ascii="Times New Roman" w:hAnsi="Times New Roman" w:eastAsia="Times New Roman" w:cs="Times New Roman"/>
      <w:b/>
      <w:bCs/>
      <w:kern w:val="0"/>
      <w:sz w:val="36"/>
      <w:szCs w:val="36"/>
      <w:lang w:eastAsia="en-PH"/>
      <w14:ligatures w14:val="none"/>
    </w:rPr>
  </w:style>
  <w:style w:type="paragraph" w:styleId="3">
    <w:name w:val="heading 3"/>
    <w:basedOn w:val="1"/>
    <w:next w:val="1"/>
    <w:link w:val="19"/>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llowedHyperlink"/>
    <w:basedOn w:val="4"/>
    <w:semiHidden/>
    <w:unhideWhenUsed/>
    <w:qFormat/>
    <w:uiPriority w:val="99"/>
    <w:rPr>
      <w:color w:val="954F72" w:themeColor="followedHyperlink"/>
      <w:u w:val="single"/>
      <w14:textFill>
        <w14:solidFill>
          <w14:schemeClr w14:val="folHlink"/>
        </w14:solidFill>
      </w14:textFill>
    </w:rPr>
  </w:style>
  <w:style w:type="paragraph" w:styleId="7">
    <w:name w:val="footer"/>
    <w:basedOn w:val="1"/>
    <w:link w:val="16"/>
    <w:unhideWhenUsed/>
    <w:qFormat/>
    <w:uiPriority w:val="99"/>
    <w:pPr>
      <w:tabs>
        <w:tab w:val="center" w:pos="4680"/>
        <w:tab w:val="right" w:pos="9360"/>
      </w:tabs>
      <w:spacing w:after="0" w:line="240" w:lineRule="auto"/>
    </w:pPr>
  </w:style>
  <w:style w:type="paragraph" w:styleId="8">
    <w:name w:val="header"/>
    <w:basedOn w:val="1"/>
    <w:link w:val="15"/>
    <w:unhideWhenUsed/>
    <w:qFormat/>
    <w:uiPriority w:val="99"/>
    <w:pPr>
      <w:tabs>
        <w:tab w:val="center" w:pos="4680"/>
        <w:tab w:val="right" w:pos="9360"/>
      </w:tabs>
      <w:spacing w:after="0" w:line="240" w:lineRule="auto"/>
    </w:pPr>
  </w:style>
  <w:style w:type="character" w:styleId="9">
    <w:name w:val="Hyperlink"/>
    <w:basedOn w:val="4"/>
    <w:unhideWhenUsed/>
    <w:qFormat/>
    <w:uiPriority w:val="99"/>
    <w:rPr>
      <w:color w:val="0563C1" w:themeColor="hyperlink"/>
      <w:u w:val="single"/>
      <w14:textFill>
        <w14:solidFill>
          <w14:schemeClr w14:val="hlink"/>
        </w14:solidFill>
      </w14:textFill>
    </w:r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eastAsia="en-PH"/>
      <w14:ligatures w14:val="none"/>
    </w:rPr>
  </w:style>
  <w:style w:type="character" w:styleId="11">
    <w:name w:val="Strong"/>
    <w:basedOn w:val="4"/>
    <w:qFormat/>
    <w:uiPriority w:val="22"/>
    <w:rPr>
      <w:b/>
      <w:bCs/>
    </w:rPr>
  </w:style>
  <w:style w:type="table" w:styleId="12">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Unresolved Mention"/>
    <w:basedOn w:val="4"/>
    <w:semiHidden/>
    <w:unhideWhenUsed/>
    <w:qFormat/>
    <w:uiPriority w:val="99"/>
    <w:rPr>
      <w:color w:val="605E5C"/>
      <w:shd w:val="clear" w:color="auto" w:fill="E1DFDD"/>
    </w:rPr>
  </w:style>
  <w:style w:type="paragraph" w:styleId="14">
    <w:name w:val="List Paragraph"/>
    <w:basedOn w:val="1"/>
    <w:qFormat/>
    <w:uiPriority w:val="34"/>
    <w:pPr>
      <w:ind w:left="720"/>
      <w:contextualSpacing/>
    </w:pPr>
  </w:style>
  <w:style w:type="character" w:customStyle="1" w:styleId="15">
    <w:name w:val="Header Char"/>
    <w:basedOn w:val="4"/>
    <w:link w:val="8"/>
    <w:qFormat/>
    <w:uiPriority w:val="99"/>
  </w:style>
  <w:style w:type="character" w:customStyle="1" w:styleId="16">
    <w:name w:val="Footer Char"/>
    <w:basedOn w:val="4"/>
    <w:link w:val="7"/>
    <w:qFormat/>
    <w:uiPriority w:val="99"/>
  </w:style>
  <w:style w:type="paragraph" w:customStyle="1" w:styleId="17">
    <w:name w:val="isselectedend"/>
    <w:basedOn w:val="1"/>
    <w:qFormat/>
    <w:uiPriority w:val="0"/>
    <w:pPr>
      <w:spacing w:before="100" w:beforeAutospacing="1" w:after="100" w:afterAutospacing="1" w:line="240" w:lineRule="auto"/>
    </w:pPr>
    <w:rPr>
      <w:rFonts w:ascii="Times New Roman" w:hAnsi="Times New Roman" w:eastAsia="Times New Roman" w:cs="Times New Roman"/>
      <w:kern w:val="0"/>
      <w:sz w:val="24"/>
      <w:szCs w:val="24"/>
      <w:lang w:eastAsia="en-PH"/>
      <w14:ligatures w14:val="none"/>
    </w:rPr>
  </w:style>
  <w:style w:type="character" w:customStyle="1" w:styleId="18">
    <w:name w:val="Heading 2 Char"/>
    <w:basedOn w:val="4"/>
    <w:link w:val="2"/>
    <w:qFormat/>
    <w:uiPriority w:val="9"/>
    <w:rPr>
      <w:rFonts w:ascii="Times New Roman" w:hAnsi="Times New Roman" w:eastAsia="Times New Roman" w:cs="Times New Roman"/>
      <w:b/>
      <w:bCs/>
      <w:sz w:val="36"/>
      <w:szCs w:val="36"/>
    </w:rPr>
  </w:style>
  <w:style w:type="character" w:customStyle="1" w:styleId="19">
    <w:name w:val="Heading 3 Char"/>
    <w:basedOn w:val="4"/>
    <w:link w:val="3"/>
    <w:semiHidden/>
    <w:qFormat/>
    <w:uiPriority w:val="9"/>
    <w:rPr>
      <w:rFonts w:asciiTheme="majorHAnsi" w:hAnsiTheme="majorHAnsi" w:eastAsiaTheme="majorEastAsia" w:cstheme="majorBidi"/>
      <w:color w:val="203864" w:themeColor="accent1" w:themeShade="80"/>
      <w:kern w:val="2"/>
      <w:sz w:val="24"/>
      <w:szCs w:val="24"/>
      <w:lang w:eastAsia="en-US"/>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numbering.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5</Pages>
  <Words>1389</Words>
  <Characters>9005</Characters>
  <Lines>78</Lines>
  <Paragraphs>22</Paragraphs>
  <TotalTime>52</TotalTime>
  <ScaleCrop>false</ScaleCrop>
  <LinksUpToDate>false</LinksUpToDate>
  <CharactersWithSpaces>10350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2024-07-22T03:39:00Z</dcterms:created>
  <dc:creator>Jennelyn Lacar-Raymundo</dc:creator>
  <cp:lastModifiedBy>Angel Roque Cadiz</cp:lastModifiedBy>
  <dcterms:modified xsi:type="dcterms:W3CDTF">2026-06-29T08:13:24Z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eyJoZGlkIjoiZWFjMTNiMjZhYzE2MTFiYjdlNDk2MzhiMjYxMDQwMzUiLCJ1c2VySWQiOiI3MDQ4MjU1OTI0MjMifQ==</vt:lpwstr>
  </property>
  <property fmtid="{D5CDD505-2E9C-101B-9397-08002B2CF9AE}" pid="3" name="KSOProductBuildVer">
    <vt:lpwstr>1033-12.1.0.26880</vt:lpwstr>
  </property>
  <property fmtid="{D5CDD505-2E9C-101B-9397-08002B2CF9AE}" pid="4" name="ICV">
    <vt:lpwstr>A42989E5378D488A9F24E15FF315C725_13</vt:lpwstr>
  </property>
</Properties>
</file>